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bookmarkStart w:id="0" w:name="_GoBack"/>
      <w:bookmarkEnd w:id="0"/>
      <w:r w:rsidRPr="002649FE">
        <w:rPr>
          <w:rFonts w:ascii="Arial" w:eastAsia="Calibri" w:hAnsi="Arial" w:cs="Arial"/>
          <w:bCs/>
          <w:color w:val="5482AB"/>
          <w:sz w:val="40"/>
          <w:szCs w:val="40"/>
          <w:lang w:eastAsia="en-US"/>
        </w:rPr>
        <w:t xml:space="preserve">Annex </w:t>
      </w:r>
      <w:r w:rsidR="0074604F">
        <w:rPr>
          <w:rFonts w:ascii="Arial" w:eastAsia="Calibri" w:hAnsi="Arial" w:cs="Arial"/>
          <w:bCs/>
          <w:color w:val="5482AB"/>
          <w:sz w:val="40"/>
          <w:szCs w:val="40"/>
          <w:lang w:eastAsia="en-US"/>
        </w:rPr>
        <w:t>C</w:t>
      </w:r>
      <w:r w:rsidRPr="002649FE">
        <w:rPr>
          <w:rFonts w:ascii="Arial" w:eastAsia="Calibri" w:hAnsi="Arial" w:cs="Arial"/>
          <w:bCs/>
          <w:color w:val="5482AB"/>
          <w:sz w:val="40"/>
          <w:szCs w:val="40"/>
          <w:lang w:eastAsia="en-US"/>
        </w:rPr>
        <w:t>: Standard Reporting Template</w:t>
      </w:r>
    </w:p>
    <w:p w:rsidR="00A75AE8" w:rsidRPr="002649FE" w:rsidRDefault="00A75AE8" w:rsidP="00A75AE8">
      <w:pPr>
        <w:tabs>
          <w:tab w:val="left" w:pos="142"/>
        </w:tabs>
        <w:rPr>
          <w:rFonts w:ascii="Arial" w:eastAsia="Calibri" w:hAnsi="Arial" w:cs="Arial"/>
          <w:bCs/>
          <w:lang w:eastAsia="en-US"/>
        </w:rPr>
      </w:pPr>
    </w:p>
    <w:p w:rsidR="00A75AE8" w:rsidRPr="00285DB5" w:rsidRDefault="007F7F9F" w:rsidP="00A75AE8">
      <w:pPr>
        <w:tabs>
          <w:tab w:val="left" w:pos="142"/>
        </w:tabs>
        <w:jc w:val="center"/>
        <w:rPr>
          <w:rFonts w:ascii="Arial" w:hAnsi="Arial" w:cs="Arial"/>
          <w:b/>
          <w:sz w:val="28"/>
          <w:szCs w:val="28"/>
        </w:rPr>
      </w:pPr>
      <w:r>
        <w:rPr>
          <w:rFonts w:ascii="Arial" w:hAnsi="Arial" w:cs="Arial"/>
          <w:b/>
          <w:sz w:val="28"/>
          <w:szCs w:val="28"/>
        </w:rPr>
        <w:t>Essex</w:t>
      </w:r>
      <w:r w:rsidR="00A75AE8" w:rsidRPr="00285DB5">
        <w:rPr>
          <w:rFonts w:ascii="Arial" w:hAnsi="Arial" w:cs="Arial"/>
          <w:b/>
          <w:sz w:val="28"/>
          <w:szCs w:val="28"/>
        </w:rPr>
        <w:t xml:space="preserve"> Area Team </w:t>
      </w:r>
    </w:p>
    <w:p w:rsidR="00A75AE8" w:rsidRPr="00285DB5" w:rsidRDefault="00A75AE8" w:rsidP="00A75AE8">
      <w:pPr>
        <w:tabs>
          <w:tab w:val="left" w:pos="142"/>
        </w:tabs>
        <w:jc w:val="center"/>
        <w:rPr>
          <w:rFonts w:ascii="Arial" w:hAnsi="Arial" w:cs="Arial"/>
          <w:b/>
          <w:sz w:val="28"/>
          <w:szCs w:val="28"/>
        </w:rPr>
      </w:pPr>
      <w:r w:rsidRPr="00285DB5">
        <w:rPr>
          <w:rFonts w:ascii="Arial" w:hAnsi="Arial" w:cs="Arial"/>
          <w:b/>
          <w:sz w:val="28"/>
          <w:szCs w:val="28"/>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624617" w:rsidRDefault="00A75AE8" w:rsidP="00A75AE8">
      <w:pPr>
        <w:tabs>
          <w:tab w:val="left" w:pos="142"/>
        </w:tabs>
        <w:rPr>
          <w:rFonts w:ascii="Arial" w:hAnsi="Arial" w:cs="Arial"/>
          <w:i/>
          <w:sz w:val="24"/>
          <w:szCs w:val="24"/>
        </w:rPr>
      </w:pPr>
      <w:r w:rsidRPr="002649FE">
        <w:rPr>
          <w:rFonts w:ascii="Arial" w:hAnsi="Arial" w:cs="Arial"/>
          <w:sz w:val="24"/>
          <w:szCs w:val="24"/>
        </w:rPr>
        <w:t xml:space="preserve">Practice Name: </w:t>
      </w:r>
      <w:r w:rsidR="00AA6D5D" w:rsidRPr="00624617">
        <w:rPr>
          <w:rFonts w:ascii="Arial" w:hAnsi="Arial" w:cs="Arial"/>
          <w:i/>
          <w:sz w:val="24"/>
          <w:szCs w:val="24"/>
        </w:rPr>
        <w:t>DR IRLAM AND DR ALWAN</w:t>
      </w:r>
    </w:p>
    <w:p w:rsidR="00A75AE8" w:rsidRPr="002649FE" w:rsidRDefault="00A75AE8" w:rsidP="00A75AE8">
      <w:pPr>
        <w:tabs>
          <w:tab w:val="left" w:pos="142"/>
        </w:tabs>
        <w:rPr>
          <w:rFonts w:ascii="Arial" w:hAnsi="Arial" w:cs="Arial"/>
          <w:sz w:val="24"/>
          <w:szCs w:val="24"/>
        </w:rPr>
      </w:pPr>
    </w:p>
    <w:p w:rsidR="00A75AE8" w:rsidRPr="00624617" w:rsidRDefault="00A75AE8" w:rsidP="00A75AE8">
      <w:pPr>
        <w:tabs>
          <w:tab w:val="left" w:pos="142"/>
        </w:tabs>
        <w:rPr>
          <w:rFonts w:ascii="Arial" w:hAnsi="Arial" w:cs="Arial"/>
          <w:i/>
          <w:sz w:val="24"/>
          <w:szCs w:val="24"/>
        </w:rPr>
      </w:pPr>
      <w:r w:rsidRPr="002649FE">
        <w:rPr>
          <w:rFonts w:ascii="Arial" w:hAnsi="Arial" w:cs="Arial"/>
          <w:sz w:val="24"/>
          <w:szCs w:val="24"/>
        </w:rPr>
        <w:t xml:space="preserve">Practice Code: </w:t>
      </w:r>
      <w:r w:rsidR="00AA6D5D" w:rsidRPr="00624617">
        <w:rPr>
          <w:rFonts w:ascii="Arial" w:hAnsi="Arial" w:cs="Arial"/>
          <w:i/>
          <w:sz w:val="24"/>
          <w:szCs w:val="24"/>
        </w:rPr>
        <w:t>F81086</w:t>
      </w:r>
    </w:p>
    <w:p w:rsidR="00285DB5" w:rsidRPr="00624617" w:rsidRDefault="00285DB5" w:rsidP="00A75AE8">
      <w:pPr>
        <w:tabs>
          <w:tab w:val="left" w:pos="142"/>
        </w:tabs>
        <w:rPr>
          <w:rFonts w:asciiTheme="minorHAnsi" w:hAnsiTheme="minorHAnsi" w:cstheme="minorHAnsi"/>
          <w:sz w:val="24"/>
          <w:szCs w:val="24"/>
        </w:rPr>
      </w:pPr>
    </w:p>
    <w:p w:rsidR="00285DB5" w:rsidRPr="002649FE" w:rsidRDefault="00285DB5" w:rsidP="00A75AE8">
      <w:pPr>
        <w:tabs>
          <w:tab w:val="left" w:pos="142"/>
        </w:tabs>
        <w:rPr>
          <w:rFonts w:ascii="Arial" w:hAnsi="Arial" w:cs="Arial"/>
          <w:sz w:val="24"/>
          <w:szCs w:val="24"/>
        </w:rPr>
      </w:pPr>
      <w:r>
        <w:rPr>
          <w:rFonts w:ascii="Arial" w:hAnsi="Arial" w:cs="Arial"/>
          <w:sz w:val="24"/>
          <w:szCs w:val="24"/>
        </w:rPr>
        <w:t xml:space="preserve">Practice website address: </w:t>
      </w:r>
      <w:r w:rsidR="00AA6D5D">
        <w:rPr>
          <w:rFonts w:ascii="Arial" w:hAnsi="Arial" w:cs="Arial"/>
          <w:sz w:val="24"/>
          <w:szCs w:val="24"/>
        </w:rPr>
        <w:t>www.central-surgery.co.uk</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Pr="002649FE">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Pr="002649FE">
        <w:rPr>
          <w:rFonts w:ascii="Arial" w:hAnsi="Arial" w:cs="Arial"/>
          <w:sz w:val="24"/>
          <w:szCs w:val="24"/>
        </w:rPr>
        <w:t>Date:</w:t>
      </w:r>
      <w:r w:rsidR="00624617">
        <w:rPr>
          <w:rFonts w:ascii="Arial" w:hAnsi="Arial" w:cs="Arial"/>
          <w:sz w:val="24"/>
          <w:szCs w:val="24"/>
        </w:rPr>
        <w:t xml:space="preserve"> 25</w:t>
      </w:r>
      <w:r w:rsidR="00AA6D5D">
        <w:rPr>
          <w:rFonts w:ascii="Arial" w:hAnsi="Arial" w:cs="Arial"/>
          <w:sz w:val="24"/>
          <w:szCs w:val="24"/>
        </w:rPr>
        <w:t xml:space="preserve">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624617" w:rsidRDefault="00A75AE8" w:rsidP="00A243E1">
            <w:pPr>
              <w:pStyle w:val="Default"/>
              <w:tabs>
                <w:tab w:val="left" w:pos="142"/>
              </w:tabs>
              <w:rPr>
                <w:rFonts w:ascii="Arial" w:hAnsi="Arial" w:cs="Arial"/>
                <w:color w:val="auto"/>
                <w:sz w:val="24"/>
              </w:rPr>
            </w:pPr>
          </w:p>
          <w:p w:rsidR="00A75AE8" w:rsidRPr="00624617" w:rsidRDefault="00A75AE8" w:rsidP="00AA6D5D">
            <w:pPr>
              <w:pStyle w:val="Default"/>
              <w:tabs>
                <w:tab w:val="left" w:pos="142"/>
                <w:tab w:val="left" w:pos="4356"/>
              </w:tabs>
              <w:rPr>
                <w:rFonts w:ascii="Arial" w:hAnsi="Arial" w:cs="Arial"/>
                <w:i/>
                <w:color w:val="auto"/>
                <w:sz w:val="24"/>
              </w:rPr>
            </w:pPr>
            <w:r w:rsidRPr="00624617">
              <w:rPr>
                <w:rFonts w:ascii="Arial" w:hAnsi="Arial" w:cs="Arial"/>
                <w:color w:val="auto"/>
                <w:sz w:val="24"/>
              </w:rPr>
              <w:t>Does t</w:t>
            </w:r>
            <w:r w:rsidR="00AA6D5D" w:rsidRPr="00624617">
              <w:rPr>
                <w:rFonts w:ascii="Arial" w:hAnsi="Arial" w:cs="Arial"/>
                <w:color w:val="auto"/>
                <w:sz w:val="24"/>
              </w:rPr>
              <w:t xml:space="preserve">he Practice have a PPG?  </w:t>
            </w:r>
            <w:r w:rsidR="00AA6D5D" w:rsidRPr="00624617">
              <w:rPr>
                <w:rFonts w:ascii="Arial" w:hAnsi="Arial" w:cs="Arial"/>
                <w:i/>
                <w:color w:val="auto"/>
                <w:sz w:val="24"/>
              </w:rPr>
              <w:t>Yes</w:t>
            </w:r>
          </w:p>
          <w:p w:rsidR="00A75AE8" w:rsidRPr="00624617"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624617" w:rsidRDefault="00A75AE8" w:rsidP="00A243E1">
            <w:pPr>
              <w:pStyle w:val="Default"/>
              <w:tabs>
                <w:tab w:val="left" w:pos="142"/>
              </w:tabs>
              <w:rPr>
                <w:rFonts w:ascii="Arial" w:hAnsi="Arial" w:cs="Arial"/>
                <w:color w:val="auto"/>
                <w:sz w:val="24"/>
              </w:rPr>
            </w:pPr>
          </w:p>
          <w:p w:rsidR="00A75AE8" w:rsidRPr="00624617" w:rsidRDefault="00A75AE8" w:rsidP="00A243E1">
            <w:pPr>
              <w:pStyle w:val="Default"/>
              <w:tabs>
                <w:tab w:val="left" w:pos="142"/>
              </w:tabs>
              <w:rPr>
                <w:rFonts w:ascii="Arial" w:hAnsi="Arial" w:cs="Arial"/>
                <w:color w:val="auto"/>
                <w:sz w:val="24"/>
              </w:rPr>
            </w:pPr>
            <w:r w:rsidRPr="00624617">
              <w:rPr>
                <w:rFonts w:ascii="Arial" w:hAnsi="Arial" w:cs="Arial"/>
                <w:color w:val="auto"/>
                <w:sz w:val="24"/>
              </w:rPr>
              <w:t>Method of engagement</w:t>
            </w:r>
            <w:r w:rsidR="00AA6D5D" w:rsidRPr="00624617">
              <w:rPr>
                <w:rFonts w:ascii="Arial" w:hAnsi="Arial" w:cs="Arial"/>
                <w:color w:val="auto"/>
                <w:sz w:val="24"/>
              </w:rPr>
              <w:t xml:space="preserve"> with PPG: </w:t>
            </w:r>
            <w:r w:rsidR="00AA6D5D" w:rsidRPr="00624617">
              <w:rPr>
                <w:rFonts w:ascii="Arial" w:hAnsi="Arial" w:cs="Arial"/>
                <w:i/>
                <w:color w:val="auto"/>
                <w:sz w:val="24"/>
              </w:rPr>
              <w:t>Face to face, Virtual group by email</w:t>
            </w:r>
          </w:p>
          <w:p w:rsidR="00A75AE8" w:rsidRPr="00624617" w:rsidRDefault="00A75AE8" w:rsidP="00A243E1">
            <w:pPr>
              <w:pStyle w:val="Default"/>
              <w:tabs>
                <w:tab w:val="left" w:pos="142"/>
              </w:tabs>
              <w:rPr>
                <w:rFonts w:ascii="Arial" w:hAnsi="Arial" w:cs="Arial"/>
                <w:color w:val="auto"/>
                <w:sz w:val="24"/>
              </w:rPr>
            </w:pPr>
          </w:p>
        </w:tc>
      </w:tr>
      <w:tr w:rsidR="00A75AE8" w:rsidRPr="002649FE" w:rsidTr="00A243E1">
        <w:trPr>
          <w:trHeight w:val="798"/>
        </w:trPr>
        <w:tc>
          <w:tcPr>
            <w:tcW w:w="14293" w:type="dxa"/>
            <w:gridSpan w:val="2"/>
          </w:tcPr>
          <w:p w:rsidR="00A75AE8" w:rsidRPr="00624617" w:rsidRDefault="00A75AE8" w:rsidP="00A243E1">
            <w:pPr>
              <w:pStyle w:val="Default"/>
              <w:tabs>
                <w:tab w:val="left" w:pos="142"/>
              </w:tabs>
              <w:rPr>
                <w:rFonts w:ascii="Arial" w:hAnsi="Arial" w:cs="Arial"/>
                <w:sz w:val="24"/>
              </w:rPr>
            </w:pPr>
          </w:p>
          <w:p w:rsidR="00A75AE8" w:rsidRPr="00624617" w:rsidRDefault="00A75AE8" w:rsidP="00AA6D5D">
            <w:pPr>
              <w:pStyle w:val="Default"/>
              <w:tabs>
                <w:tab w:val="left" w:pos="142"/>
                <w:tab w:val="left" w:pos="4756"/>
                <w:tab w:val="left" w:pos="6365"/>
              </w:tabs>
              <w:rPr>
                <w:rFonts w:ascii="Arial" w:hAnsi="Arial" w:cs="Arial"/>
                <w:sz w:val="24"/>
              </w:rPr>
            </w:pPr>
            <w:r w:rsidRPr="00624617">
              <w:rPr>
                <w:rFonts w:ascii="Arial" w:hAnsi="Arial" w:cs="Arial"/>
                <w:sz w:val="24"/>
              </w:rPr>
              <w:t>Number of members of PPG:</w:t>
            </w:r>
            <w:r w:rsidR="00AA6D5D" w:rsidRPr="00624617">
              <w:rPr>
                <w:rFonts w:ascii="Arial" w:hAnsi="Arial" w:cs="Arial"/>
                <w:sz w:val="24"/>
              </w:rPr>
              <w:t xml:space="preserve"> </w:t>
            </w:r>
            <w:r w:rsidR="00AA6D5D" w:rsidRPr="00624617">
              <w:rPr>
                <w:rFonts w:ascii="Arial" w:hAnsi="Arial" w:cs="Arial"/>
                <w:i/>
                <w:sz w:val="24"/>
              </w:rPr>
              <w:t>Face to face</w:t>
            </w:r>
            <w:r w:rsidR="00AA6D5D" w:rsidRPr="00624617">
              <w:rPr>
                <w:rFonts w:ascii="Arial" w:hAnsi="Arial" w:cs="Arial"/>
                <w:sz w:val="24"/>
              </w:rPr>
              <w:t xml:space="preserve">:  8; </w:t>
            </w:r>
            <w:r w:rsidR="00AA6D5D" w:rsidRPr="00624617">
              <w:rPr>
                <w:rFonts w:ascii="Arial" w:hAnsi="Arial" w:cs="Arial"/>
                <w:i/>
                <w:sz w:val="24"/>
              </w:rPr>
              <w:t xml:space="preserve"> Virtual group: </w:t>
            </w:r>
            <w:r w:rsidR="00977899">
              <w:rPr>
                <w:rFonts w:ascii="Arial" w:hAnsi="Arial" w:cs="Arial"/>
                <w:i/>
                <w:sz w:val="24"/>
              </w:rPr>
              <w:t>Over 700</w:t>
            </w:r>
            <w:r w:rsidR="00AA6D5D" w:rsidRPr="00624617">
              <w:rPr>
                <w:rFonts w:ascii="Arial" w:hAnsi="Arial" w:cs="Arial"/>
                <w:i/>
                <w:sz w:val="24"/>
              </w:rPr>
              <w:tab/>
            </w:r>
          </w:p>
          <w:p w:rsidR="00A75AE8" w:rsidRPr="00624617" w:rsidRDefault="00A75AE8" w:rsidP="00A243E1">
            <w:pPr>
              <w:pStyle w:val="Default"/>
              <w:tabs>
                <w:tab w:val="left" w:pos="142"/>
              </w:tabs>
              <w:rPr>
                <w:rFonts w:ascii="Arial" w:hAnsi="Arial" w:cs="Arial"/>
                <w:sz w:val="24"/>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1E17BD" w:rsidP="001E17BD">
                  <w:pPr>
                    <w:pStyle w:val="Default"/>
                    <w:tabs>
                      <w:tab w:val="left" w:pos="142"/>
                    </w:tabs>
                    <w:jc w:val="center"/>
                    <w:rPr>
                      <w:rFonts w:ascii="Arial" w:hAnsi="Arial" w:cs="Arial"/>
                    </w:rPr>
                  </w:pPr>
                  <w:r>
                    <w:rPr>
                      <w:rFonts w:ascii="Arial" w:hAnsi="Arial" w:cs="Arial"/>
                    </w:rPr>
                    <w:t>3545</w:t>
                  </w:r>
                </w:p>
              </w:tc>
              <w:tc>
                <w:tcPr>
                  <w:tcW w:w="1985" w:type="dxa"/>
                </w:tcPr>
                <w:p w:rsidR="00A75AE8" w:rsidRPr="002649FE" w:rsidRDefault="001E17BD" w:rsidP="00A243E1">
                  <w:pPr>
                    <w:pStyle w:val="Default"/>
                    <w:tabs>
                      <w:tab w:val="left" w:pos="142"/>
                    </w:tabs>
                    <w:rPr>
                      <w:rFonts w:ascii="Arial" w:hAnsi="Arial" w:cs="Arial"/>
                    </w:rPr>
                  </w:pPr>
                  <w:r>
                    <w:rPr>
                      <w:rFonts w:ascii="Arial" w:hAnsi="Arial" w:cs="Arial"/>
                    </w:rPr>
                    <w:t>3546</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Default="001E17BD" w:rsidP="003A436C">
                  <w:pPr>
                    <w:pStyle w:val="Default"/>
                    <w:tabs>
                      <w:tab w:val="left" w:pos="142"/>
                    </w:tabs>
                    <w:jc w:val="center"/>
                    <w:rPr>
                      <w:rFonts w:ascii="Arial" w:hAnsi="Arial" w:cs="Arial"/>
                    </w:rPr>
                  </w:pPr>
                  <w:r>
                    <w:rPr>
                      <w:rFonts w:ascii="Arial" w:hAnsi="Arial" w:cs="Arial"/>
                    </w:rPr>
                    <w:t>4</w:t>
                  </w:r>
                  <w:r w:rsidR="007A60C6">
                    <w:rPr>
                      <w:rFonts w:ascii="Arial" w:hAnsi="Arial" w:cs="Arial"/>
                    </w:rPr>
                    <w:t xml:space="preserve"> </w:t>
                  </w:r>
                  <w:r w:rsidR="003A436C">
                    <w:rPr>
                      <w:rFonts w:ascii="Arial" w:hAnsi="Arial" w:cs="Arial"/>
                    </w:rPr>
                    <w:t>face to face</w:t>
                  </w:r>
                </w:p>
                <w:p w:rsidR="003A436C" w:rsidRPr="002649FE" w:rsidRDefault="00977899" w:rsidP="003A436C">
                  <w:pPr>
                    <w:pStyle w:val="Default"/>
                    <w:tabs>
                      <w:tab w:val="left" w:pos="142"/>
                    </w:tabs>
                    <w:jc w:val="center"/>
                    <w:rPr>
                      <w:rFonts w:ascii="Arial" w:hAnsi="Arial" w:cs="Arial"/>
                    </w:rPr>
                  </w:pPr>
                  <w:r>
                    <w:rPr>
                      <w:rFonts w:ascii="Arial" w:hAnsi="Arial" w:cs="Arial"/>
                    </w:rPr>
                    <w:t>356</w:t>
                  </w:r>
                  <w:r w:rsidR="00C93E87">
                    <w:rPr>
                      <w:rFonts w:ascii="Arial" w:hAnsi="Arial" w:cs="Arial"/>
                    </w:rPr>
                    <w:t xml:space="preserve"> Virtual</w:t>
                  </w:r>
                </w:p>
              </w:tc>
              <w:tc>
                <w:tcPr>
                  <w:tcW w:w="1985" w:type="dxa"/>
                </w:tcPr>
                <w:p w:rsidR="00A75AE8" w:rsidRDefault="001E17BD" w:rsidP="00A243E1">
                  <w:pPr>
                    <w:pStyle w:val="Default"/>
                    <w:tabs>
                      <w:tab w:val="left" w:pos="142"/>
                    </w:tabs>
                    <w:rPr>
                      <w:rFonts w:ascii="Arial" w:hAnsi="Arial" w:cs="Arial"/>
                    </w:rPr>
                  </w:pPr>
                  <w:r>
                    <w:rPr>
                      <w:rFonts w:ascii="Arial" w:hAnsi="Arial" w:cs="Arial"/>
                    </w:rPr>
                    <w:t>4</w:t>
                  </w:r>
                  <w:r w:rsidR="007A60C6">
                    <w:rPr>
                      <w:rFonts w:ascii="Arial" w:hAnsi="Arial" w:cs="Arial"/>
                    </w:rPr>
                    <w:t xml:space="preserve"> </w:t>
                  </w:r>
                  <w:r>
                    <w:rPr>
                      <w:rFonts w:ascii="Arial" w:hAnsi="Arial" w:cs="Arial"/>
                    </w:rPr>
                    <w:t>face to face</w:t>
                  </w:r>
                </w:p>
                <w:p w:rsidR="001E17BD" w:rsidRPr="002649FE" w:rsidRDefault="00977899" w:rsidP="00A243E1">
                  <w:pPr>
                    <w:pStyle w:val="Default"/>
                    <w:tabs>
                      <w:tab w:val="left" w:pos="142"/>
                    </w:tabs>
                    <w:rPr>
                      <w:rFonts w:ascii="Arial" w:hAnsi="Arial" w:cs="Arial"/>
                    </w:rPr>
                  </w:pPr>
                  <w:r>
                    <w:rPr>
                      <w:rFonts w:ascii="Arial" w:hAnsi="Arial" w:cs="Arial"/>
                    </w:rPr>
                    <w:t>423</w:t>
                  </w:r>
                  <w:r w:rsidR="00C93E87">
                    <w:rPr>
                      <w:rFonts w:ascii="Arial" w:hAnsi="Arial" w:cs="Arial"/>
                    </w:rPr>
                    <w:t xml:space="preserve"> Virtual</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1E17BD" w:rsidP="00A243E1">
                  <w:pPr>
                    <w:pStyle w:val="Default"/>
                    <w:tabs>
                      <w:tab w:val="left" w:pos="142"/>
                    </w:tabs>
                    <w:rPr>
                      <w:rFonts w:ascii="Arial" w:hAnsi="Arial" w:cs="Arial"/>
                    </w:rPr>
                  </w:pPr>
                  <w:r>
                    <w:rPr>
                      <w:rFonts w:ascii="Arial" w:hAnsi="Arial" w:cs="Arial"/>
                    </w:rPr>
                    <w:t>1374</w:t>
                  </w:r>
                </w:p>
              </w:tc>
              <w:tc>
                <w:tcPr>
                  <w:tcW w:w="850" w:type="dxa"/>
                </w:tcPr>
                <w:p w:rsidR="00A75AE8" w:rsidRPr="002649FE" w:rsidRDefault="001E17BD" w:rsidP="00A243E1">
                  <w:pPr>
                    <w:pStyle w:val="Default"/>
                    <w:tabs>
                      <w:tab w:val="left" w:pos="142"/>
                    </w:tabs>
                    <w:rPr>
                      <w:rFonts w:ascii="Arial" w:hAnsi="Arial" w:cs="Arial"/>
                    </w:rPr>
                  </w:pPr>
                  <w:r>
                    <w:rPr>
                      <w:rFonts w:ascii="Arial" w:hAnsi="Arial" w:cs="Arial"/>
                    </w:rPr>
                    <w:t>688</w:t>
                  </w:r>
                </w:p>
              </w:tc>
              <w:tc>
                <w:tcPr>
                  <w:tcW w:w="851" w:type="dxa"/>
                </w:tcPr>
                <w:p w:rsidR="00A75AE8" w:rsidRPr="002649FE" w:rsidRDefault="001E17BD" w:rsidP="00A243E1">
                  <w:pPr>
                    <w:pStyle w:val="Default"/>
                    <w:tabs>
                      <w:tab w:val="left" w:pos="142"/>
                    </w:tabs>
                    <w:rPr>
                      <w:rFonts w:ascii="Arial" w:hAnsi="Arial" w:cs="Arial"/>
                    </w:rPr>
                  </w:pPr>
                  <w:r>
                    <w:rPr>
                      <w:rFonts w:ascii="Arial" w:hAnsi="Arial" w:cs="Arial"/>
                    </w:rPr>
                    <w:t>856</w:t>
                  </w:r>
                </w:p>
              </w:tc>
              <w:tc>
                <w:tcPr>
                  <w:tcW w:w="850" w:type="dxa"/>
                </w:tcPr>
                <w:p w:rsidR="00A75AE8" w:rsidRPr="002649FE" w:rsidRDefault="001E17BD" w:rsidP="00A243E1">
                  <w:pPr>
                    <w:pStyle w:val="Default"/>
                    <w:tabs>
                      <w:tab w:val="left" w:pos="142"/>
                    </w:tabs>
                    <w:rPr>
                      <w:rFonts w:ascii="Arial" w:hAnsi="Arial" w:cs="Arial"/>
                    </w:rPr>
                  </w:pPr>
                  <w:r>
                    <w:rPr>
                      <w:rFonts w:ascii="Arial" w:hAnsi="Arial" w:cs="Arial"/>
                    </w:rPr>
                    <w:t>916</w:t>
                  </w:r>
                </w:p>
              </w:tc>
              <w:tc>
                <w:tcPr>
                  <w:tcW w:w="851" w:type="dxa"/>
                </w:tcPr>
                <w:p w:rsidR="00A75AE8" w:rsidRPr="002649FE" w:rsidRDefault="001E17BD" w:rsidP="00A243E1">
                  <w:pPr>
                    <w:pStyle w:val="Default"/>
                    <w:tabs>
                      <w:tab w:val="left" w:pos="142"/>
                    </w:tabs>
                    <w:rPr>
                      <w:rFonts w:ascii="Arial" w:hAnsi="Arial" w:cs="Arial"/>
                    </w:rPr>
                  </w:pPr>
                  <w:r>
                    <w:rPr>
                      <w:rFonts w:ascii="Arial" w:hAnsi="Arial" w:cs="Arial"/>
                    </w:rPr>
                    <w:t>1072</w:t>
                  </w:r>
                </w:p>
              </w:tc>
              <w:tc>
                <w:tcPr>
                  <w:tcW w:w="850" w:type="dxa"/>
                </w:tcPr>
                <w:p w:rsidR="00A75AE8" w:rsidRPr="002649FE" w:rsidRDefault="001E17BD" w:rsidP="00A243E1">
                  <w:pPr>
                    <w:pStyle w:val="Default"/>
                    <w:tabs>
                      <w:tab w:val="left" w:pos="142"/>
                    </w:tabs>
                    <w:rPr>
                      <w:rFonts w:ascii="Arial" w:hAnsi="Arial" w:cs="Arial"/>
                    </w:rPr>
                  </w:pPr>
                  <w:r>
                    <w:rPr>
                      <w:rFonts w:ascii="Arial" w:hAnsi="Arial" w:cs="Arial"/>
                    </w:rPr>
                    <w:t>735</w:t>
                  </w:r>
                </w:p>
              </w:tc>
              <w:tc>
                <w:tcPr>
                  <w:tcW w:w="851" w:type="dxa"/>
                </w:tcPr>
                <w:p w:rsidR="00A75AE8" w:rsidRPr="002649FE" w:rsidRDefault="001E17BD" w:rsidP="00A243E1">
                  <w:pPr>
                    <w:pStyle w:val="Default"/>
                    <w:tabs>
                      <w:tab w:val="left" w:pos="142"/>
                    </w:tabs>
                    <w:rPr>
                      <w:rFonts w:ascii="Arial" w:hAnsi="Arial" w:cs="Arial"/>
                    </w:rPr>
                  </w:pPr>
                  <w:r>
                    <w:rPr>
                      <w:rFonts w:ascii="Arial" w:hAnsi="Arial" w:cs="Arial"/>
                    </w:rPr>
                    <w:t>749</w:t>
                  </w:r>
                </w:p>
              </w:tc>
              <w:tc>
                <w:tcPr>
                  <w:tcW w:w="708" w:type="dxa"/>
                </w:tcPr>
                <w:p w:rsidR="00A75AE8" w:rsidRPr="002649FE" w:rsidRDefault="001E17BD" w:rsidP="00A243E1">
                  <w:pPr>
                    <w:pStyle w:val="Default"/>
                    <w:tabs>
                      <w:tab w:val="left" w:pos="142"/>
                    </w:tabs>
                    <w:rPr>
                      <w:rFonts w:ascii="Arial" w:hAnsi="Arial" w:cs="Arial"/>
                    </w:rPr>
                  </w:pPr>
                  <w:r>
                    <w:rPr>
                      <w:rFonts w:ascii="Arial" w:hAnsi="Arial" w:cs="Arial"/>
                    </w:rPr>
                    <w:t>701</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C93E87" w:rsidP="00A243E1">
                  <w:pPr>
                    <w:pStyle w:val="Default"/>
                    <w:tabs>
                      <w:tab w:val="left" w:pos="142"/>
                    </w:tabs>
                    <w:rPr>
                      <w:rFonts w:ascii="Arial" w:hAnsi="Arial" w:cs="Arial"/>
                    </w:rPr>
                  </w:pPr>
                  <w:r>
                    <w:rPr>
                      <w:rFonts w:ascii="Arial" w:hAnsi="Arial" w:cs="Arial"/>
                    </w:rPr>
                    <w:t>9</w:t>
                  </w:r>
                </w:p>
              </w:tc>
              <w:tc>
                <w:tcPr>
                  <w:tcW w:w="850" w:type="dxa"/>
                </w:tcPr>
                <w:p w:rsidR="00A75AE8" w:rsidRPr="002649FE" w:rsidRDefault="00C93E87" w:rsidP="00A243E1">
                  <w:pPr>
                    <w:pStyle w:val="Default"/>
                    <w:tabs>
                      <w:tab w:val="left" w:pos="142"/>
                    </w:tabs>
                    <w:rPr>
                      <w:rFonts w:ascii="Arial" w:hAnsi="Arial" w:cs="Arial"/>
                    </w:rPr>
                  </w:pPr>
                  <w:r>
                    <w:rPr>
                      <w:rFonts w:ascii="Arial" w:hAnsi="Arial" w:cs="Arial"/>
                    </w:rPr>
                    <w:t>70</w:t>
                  </w:r>
                </w:p>
              </w:tc>
              <w:tc>
                <w:tcPr>
                  <w:tcW w:w="851" w:type="dxa"/>
                </w:tcPr>
                <w:p w:rsidR="00A75AE8" w:rsidRPr="002649FE" w:rsidRDefault="00C93E87" w:rsidP="00A243E1">
                  <w:pPr>
                    <w:pStyle w:val="Default"/>
                    <w:tabs>
                      <w:tab w:val="left" w:pos="142"/>
                    </w:tabs>
                    <w:rPr>
                      <w:rFonts w:ascii="Arial" w:hAnsi="Arial" w:cs="Arial"/>
                    </w:rPr>
                  </w:pPr>
                  <w:r>
                    <w:rPr>
                      <w:rFonts w:ascii="Arial" w:hAnsi="Arial" w:cs="Arial"/>
                    </w:rPr>
                    <w:t>149</w:t>
                  </w:r>
                </w:p>
              </w:tc>
              <w:tc>
                <w:tcPr>
                  <w:tcW w:w="850" w:type="dxa"/>
                </w:tcPr>
                <w:p w:rsidR="00A75AE8" w:rsidRPr="002649FE" w:rsidRDefault="00354714" w:rsidP="00A243E1">
                  <w:pPr>
                    <w:pStyle w:val="Default"/>
                    <w:tabs>
                      <w:tab w:val="left" w:pos="142"/>
                    </w:tabs>
                    <w:rPr>
                      <w:rFonts w:ascii="Arial" w:hAnsi="Arial" w:cs="Arial"/>
                    </w:rPr>
                  </w:pPr>
                  <w:r>
                    <w:rPr>
                      <w:rFonts w:ascii="Arial" w:hAnsi="Arial" w:cs="Arial"/>
                    </w:rPr>
                    <w:t>145</w:t>
                  </w:r>
                </w:p>
              </w:tc>
              <w:tc>
                <w:tcPr>
                  <w:tcW w:w="851" w:type="dxa"/>
                </w:tcPr>
                <w:p w:rsidR="00A75AE8" w:rsidRPr="002649FE" w:rsidRDefault="00354714" w:rsidP="00354714">
                  <w:pPr>
                    <w:pStyle w:val="Default"/>
                    <w:tabs>
                      <w:tab w:val="left" w:pos="142"/>
                    </w:tabs>
                    <w:rPr>
                      <w:rFonts w:ascii="Arial" w:hAnsi="Arial" w:cs="Arial"/>
                    </w:rPr>
                  </w:pPr>
                  <w:r>
                    <w:rPr>
                      <w:rFonts w:ascii="Arial" w:hAnsi="Arial" w:cs="Arial"/>
                    </w:rPr>
                    <w:t>120</w:t>
                  </w:r>
                </w:p>
              </w:tc>
              <w:tc>
                <w:tcPr>
                  <w:tcW w:w="850" w:type="dxa"/>
                </w:tcPr>
                <w:p w:rsidR="00A75AE8" w:rsidRPr="002649FE" w:rsidRDefault="00354714" w:rsidP="00A243E1">
                  <w:pPr>
                    <w:pStyle w:val="Default"/>
                    <w:tabs>
                      <w:tab w:val="left" w:pos="142"/>
                    </w:tabs>
                    <w:rPr>
                      <w:rFonts w:ascii="Arial" w:hAnsi="Arial" w:cs="Arial"/>
                    </w:rPr>
                  </w:pPr>
                  <w:r>
                    <w:rPr>
                      <w:rFonts w:ascii="Arial" w:hAnsi="Arial" w:cs="Arial"/>
                    </w:rPr>
                    <w:t>132</w:t>
                  </w:r>
                </w:p>
              </w:tc>
              <w:tc>
                <w:tcPr>
                  <w:tcW w:w="851" w:type="dxa"/>
                </w:tcPr>
                <w:p w:rsidR="00A75AE8" w:rsidRPr="002649FE" w:rsidRDefault="00354714" w:rsidP="00A243E1">
                  <w:pPr>
                    <w:pStyle w:val="Default"/>
                    <w:tabs>
                      <w:tab w:val="left" w:pos="142"/>
                    </w:tabs>
                    <w:rPr>
                      <w:rFonts w:ascii="Arial" w:hAnsi="Arial" w:cs="Arial"/>
                    </w:rPr>
                  </w:pPr>
                  <w:r>
                    <w:rPr>
                      <w:rFonts w:ascii="Arial" w:hAnsi="Arial" w:cs="Arial"/>
                    </w:rPr>
                    <w:t>118</w:t>
                  </w:r>
                </w:p>
              </w:tc>
              <w:tc>
                <w:tcPr>
                  <w:tcW w:w="708" w:type="dxa"/>
                </w:tcPr>
                <w:p w:rsidR="00A75AE8" w:rsidRPr="002649FE" w:rsidRDefault="00947F01" w:rsidP="00A243E1">
                  <w:pPr>
                    <w:pStyle w:val="Default"/>
                    <w:tabs>
                      <w:tab w:val="left" w:pos="142"/>
                    </w:tabs>
                    <w:rPr>
                      <w:rFonts w:ascii="Arial" w:hAnsi="Arial" w:cs="Arial"/>
                    </w:rPr>
                  </w:pPr>
                  <w:r>
                    <w:rPr>
                      <w:rFonts w:ascii="Arial" w:hAnsi="Arial" w:cs="Arial"/>
                    </w:rPr>
                    <w:t>36</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2252</w:t>
                  </w:r>
                </w:p>
              </w:tc>
              <w:tc>
                <w:tcPr>
                  <w:tcW w:w="851"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31</w:t>
                  </w:r>
                </w:p>
              </w:tc>
              <w:tc>
                <w:tcPr>
                  <w:tcW w:w="1452" w:type="dxa"/>
                </w:tcPr>
                <w:p w:rsidR="00A75AE8" w:rsidRPr="002649FE" w:rsidRDefault="00EB7625" w:rsidP="00EB7625">
                  <w:pPr>
                    <w:pStyle w:val="Default"/>
                    <w:tabs>
                      <w:tab w:val="left" w:pos="142"/>
                    </w:tabs>
                    <w:jc w:val="center"/>
                    <w:rPr>
                      <w:rFonts w:ascii="Arial" w:hAnsi="Arial" w:cs="Arial"/>
                      <w:color w:val="auto"/>
                    </w:rPr>
                  </w:pPr>
                  <w:r>
                    <w:rPr>
                      <w:rFonts w:ascii="Arial" w:hAnsi="Arial" w:cs="Arial"/>
                      <w:color w:val="auto"/>
                    </w:rPr>
                    <w:t>0</w:t>
                  </w:r>
                </w:p>
              </w:tc>
              <w:tc>
                <w:tcPr>
                  <w:tcW w:w="1204"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94</w:t>
                  </w:r>
                </w:p>
              </w:tc>
              <w:tc>
                <w:tcPr>
                  <w:tcW w:w="1418" w:type="dxa"/>
                </w:tcPr>
                <w:p w:rsidR="00A75AE8" w:rsidRPr="002649FE" w:rsidRDefault="00EB7625" w:rsidP="00EB7625">
                  <w:pPr>
                    <w:pStyle w:val="Default"/>
                    <w:tabs>
                      <w:tab w:val="left" w:pos="142"/>
                    </w:tabs>
                    <w:jc w:val="center"/>
                    <w:rPr>
                      <w:rFonts w:ascii="Arial" w:hAnsi="Arial" w:cs="Arial"/>
                      <w:color w:val="auto"/>
                    </w:rPr>
                  </w:pPr>
                  <w:r>
                    <w:rPr>
                      <w:rFonts w:ascii="Arial" w:hAnsi="Arial" w:cs="Arial"/>
                      <w:color w:val="auto"/>
                    </w:rPr>
                    <w:t>11</w:t>
                  </w:r>
                </w:p>
              </w:tc>
              <w:tc>
                <w:tcPr>
                  <w:tcW w:w="1843" w:type="dxa"/>
                </w:tcPr>
                <w:p w:rsidR="00A75AE8" w:rsidRPr="002649FE" w:rsidRDefault="00EB7625" w:rsidP="00EB7625">
                  <w:pPr>
                    <w:pStyle w:val="Default"/>
                    <w:tabs>
                      <w:tab w:val="left" w:pos="142"/>
                    </w:tabs>
                    <w:jc w:val="center"/>
                    <w:rPr>
                      <w:rFonts w:ascii="Arial" w:hAnsi="Arial" w:cs="Arial"/>
                      <w:color w:val="auto"/>
                    </w:rPr>
                  </w:pPr>
                  <w:r>
                    <w:rPr>
                      <w:rFonts w:ascii="Arial" w:hAnsi="Arial" w:cs="Arial"/>
                      <w:color w:val="auto"/>
                    </w:rPr>
                    <w:t>41</w:t>
                  </w:r>
                </w:p>
              </w:tc>
              <w:tc>
                <w:tcPr>
                  <w:tcW w:w="992"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23</w:t>
                  </w:r>
                </w:p>
              </w:tc>
              <w:tc>
                <w:tcPr>
                  <w:tcW w:w="992"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29</w:t>
                  </w:r>
                </w:p>
              </w:tc>
            </w:tr>
            <w:tr w:rsidR="00A75AE8" w:rsidRPr="002649FE" w:rsidTr="00F9767B">
              <w:trPr>
                <w:trHeight w:val="401"/>
              </w:trPr>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F9767B" w:rsidP="00A243E1">
                  <w:pPr>
                    <w:pStyle w:val="Default"/>
                    <w:tabs>
                      <w:tab w:val="left" w:pos="142"/>
                    </w:tabs>
                    <w:rPr>
                      <w:rFonts w:ascii="Arial" w:hAnsi="Arial" w:cs="Arial"/>
                      <w:color w:val="auto"/>
                    </w:rPr>
                  </w:pPr>
                  <w:r>
                    <w:rPr>
                      <w:rFonts w:ascii="Arial" w:hAnsi="Arial" w:cs="Arial"/>
                      <w:color w:val="auto"/>
                    </w:rPr>
                    <w:t>530</w:t>
                  </w:r>
                </w:p>
              </w:tc>
              <w:tc>
                <w:tcPr>
                  <w:tcW w:w="851" w:type="dxa"/>
                </w:tcPr>
                <w:p w:rsidR="00A75AE8" w:rsidRPr="002649FE" w:rsidRDefault="00F9767B" w:rsidP="00A243E1">
                  <w:pPr>
                    <w:pStyle w:val="Default"/>
                    <w:tabs>
                      <w:tab w:val="left" w:pos="142"/>
                    </w:tabs>
                    <w:rPr>
                      <w:rFonts w:ascii="Arial" w:hAnsi="Arial" w:cs="Arial"/>
                      <w:color w:val="auto"/>
                    </w:rPr>
                  </w:pPr>
                  <w:r>
                    <w:rPr>
                      <w:rFonts w:ascii="Arial" w:hAnsi="Arial" w:cs="Arial"/>
                      <w:color w:val="auto"/>
                    </w:rPr>
                    <w:t>11</w:t>
                  </w:r>
                </w:p>
              </w:tc>
              <w:tc>
                <w:tcPr>
                  <w:tcW w:w="1452" w:type="dxa"/>
                </w:tcPr>
                <w:p w:rsidR="00A75AE8" w:rsidRPr="002649FE" w:rsidRDefault="006B64D3"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F9767B" w:rsidP="00A243E1">
                  <w:pPr>
                    <w:pStyle w:val="Default"/>
                    <w:tabs>
                      <w:tab w:val="left" w:pos="142"/>
                    </w:tabs>
                    <w:rPr>
                      <w:rFonts w:ascii="Arial" w:hAnsi="Arial" w:cs="Arial"/>
                      <w:color w:val="auto"/>
                    </w:rPr>
                  </w:pPr>
                  <w:r>
                    <w:rPr>
                      <w:rFonts w:ascii="Arial" w:hAnsi="Arial" w:cs="Arial"/>
                      <w:color w:val="auto"/>
                    </w:rPr>
                    <w:t>25</w:t>
                  </w: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F9767B" w:rsidP="00A243E1">
                  <w:pPr>
                    <w:pStyle w:val="Default"/>
                    <w:tabs>
                      <w:tab w:val="left" w:pos="142"/>
                    </w:tabs>
                    <w:rPr>
                      <w:rFonts w:ascii="Arial" w:hAnsi="Arial" w:cs="Arial"/>
                      <w:color w:val="auto"/>
                    </w:rPr>
                  </w:pPr>
                  <w:r>
                    <w:rPr>
                      <w:rFonts w:ascii="Arial" w:hAnsi="Arial" w:cs="Arial"/>
                      <w:color w:val="auto"/>
                    </w:rPr>
                    <w:t>11</w:t>
                  </w:r>
                </w:p>
              </w:tc>
              <w:tc>
                <w:tcPr>
                  <w:tcW w:w="992" w:type="dxa"/>
                </w:tcPr>
                <w:p w:rsidR="00A75AE8" w:rsidRPr="002649FE" w:rsidRDefault="00F9767B" w:rsidP="00A243E1">
                  <w:pPr>
                    <w:pStyle w:val="Default"/>
                    <w:tabs>
                      <w:tab w:val="left" w:pos="142"/>
                    </w:tabs>
                    <w:rPr>
                      <w:rFonts w:ascii="Arial" w:hAnsi="Arial" w:cs="Arial"/>
                      <w:color w:val="auto"/>
                    </w:rPr>
                  </w:pPr>
                  <w:r>
                    <w:rPr>
                      <w:rFonts w:ascii="Arial" w:hAnsi="Arial" w:cs="Arial"/>
                      <w:color w:val="auto"/>
                    </w:rPr>
                    <w:t>5</w:t>
                  </w:r>
                </w:p>
              </w:tc>
              <w:tc>
                <w:tcPr>
                  <w:tcW w:w="992" w:type="dxa"/>
                </w:tcPr>
                <w:p w:rsidR="00A75AE8" w:rsidRPr="002649FE" w:rsidRDefault="00F9767B" w:rsidP="00A243E1">
                  <w:pPr>
                    <w:pStyle w:val="Default"/>
                    <w:tabs>
                      <w:tab w:val="left" w:pos="142"/>
                    </w:tabs>
                    <w:rPr>
                      <w:rFonts w:ascii="Arial" w:hAnsi="Arial" w:cs="Arial"/>
                      <w:color w:val="auto"/>
                    </w:rPr>
                  </w:pPr>
                  <w:r>
                    <w:rPr>
                      <w:rFonts w:ascii="Arial" w:hAnsi="Arial" w:cs="Arial"/>
                      <w:color w:val="auto"/>
                    </w:rPr>
                    <w:t>10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EB7625" w:rsidP="00A243E1">
                  <w:pPr>
                    <w:pStyle w:val="Default"/>
                    <w:tabs>
                      <w:tab w:val="left" w:pos="142"/>
                    </w:tabs>
                    <w:rPr>
                      <w:rFonts w:ascii="Arial" w:hAnsi="Arial" w:cs="Arial"/>
                    </w:rPr>
                  </w:pPr>
                  <w:r>
                    <w:rPr>
                      <w:rFonts w:ascii="Arial" w:hAnsi="Arial" w:cs="Arial"/>
                    </w:rPr>
                    <w:t>16</w:t>
                  </w:r>
                </w:p>
              </w:tc>
              <w:tc>
                <w:tcPr>
                  <w:tcW w:w="1417" w:type="dxa"/>
                </w:tcPr>
                <w:p w:rsidR="00A75AE8" w:rsidRPr="002649FE" w:rsidRDefault="00EB7625" w:rsidP="00A243E1">
                  <w:pPr>
                    <w:pStyle w:val="Default"/>
                    <w:tabs>
                      <w:tab w:val="left" w:pos="142"/>
                    </w:tabs>
                    <w:rPr>
                      <w:rFonts w:ascii="Arial" w:hAnsi="Arial" w:cs="Arial"/>
                    </w:rPr>
                  </w:pPr>
                  <w:r>
                    <w:rPr>
                      <w:rFonts w:ascii="Arial" w:hAnsi="Arial" w:cs="Arial"/>
                    </w:rPr>
                    <w:t>5</w:t>
                  </w:r>
                </w:p>
              </w:tc>
              <w:tc>
                <w:tcPr>
                  <w:tcW w:w="1559" w:type="dxa"/>
                </w:tcPr>
                <w:p w:rsidR="00A75AE8" w:rsidRPr="002649FE" w:rsidRDefault="00EB7625" w:rsidP="00A243E1">
                  <w:pPr>
                    <w:pStyle w:val="Default"/>
                    <w:tabs>
                      <w:tab w:val="left" w:pos="142"/>
                    </w:tabs>
                    <w:rPr>
                      <w:rFonts w:ascii="Arial" w:hAnsi="Arial" w:cs="Arial"/>
                    </w:rPr>
                  </w:pPr>
                  <w:r>
                    <w:rPr>
                      <w:rFonts w:ascii="Arial" w:hAnsi="Arial" w:cs="Arial"/>
                    </w:rPr>
                    <w:t>18</w:t>
                  </w:r>
                </w:p>
              </w:tc>
              <w:tc>
                <w:tcPr>
                  <w:tcW w:w="1134"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26</w:t>
                  </w:r>
                </w:p>
              </w:tc>
              <w:tc>
                <w:tcPr>
                  <w:tcW w:w="993"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25</w:t>
                  </w:r>
                </w:p>
              </w:tc>
              <w:tc>
                <w:tcPr>
                  <w:tcW w:w="1134"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34</w:t>
                  </w:r>
                </w:p>
              </w:tc>
              <w:tc>
                <w:tcPr>
                  <w:tcW w:w="1417"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4</w:t>
                  </w:r>
                </w:p>
              </w:tc>
              <w:tc>
                <w:tcPr>
                  <w:tcW w:w="992"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7</w:t>
                  </w:r>
                </w:p>
              </w:tc>
              <w:tc>
                <w:tcPr>
                  <w:tcW w:w="851" w:type="dxa"/>
                </w:tcPr>
                <w:p w:rsidR="00A75AE8" w:rsidRPr="002649FE" w:rsidRDefault="00EB7625" w:rsidP="00A243E1">
                  <w:pPr>
                    <w:pStyle w:val="Default"/>
                    <w:tabs>
                      <w:tab w:val="left" w:pos="142"/>
                    </w:tabs>
                    <w:rPr>
                      <w:rFonts w:ascii="Arial" w:hAnsi="Arial" w:cs="Arial"/>
                      <w:color w:val="auto"/>
                    </w:rPr>
                  </w:pPr>
                  <w:r>
                    <w:rPr>
                      <w:rFonts w:ascii="Arial" w:hAnsi="Arial" w:cs="Arial"/>
                      <w:color w:val="auto"/>
                    </w:rPr>
                    <w:t>5</w:t>
                  </w:r>
                </w:p>
              </w:tc>
              <w:tc>
                <w:tcPr>
                  <w:tcW w:w="850"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F9767B" w:rsidP="00A243E1">
                  <w:pPr>
                    <w:pStyle w:val="Default"/>
                    <w:tabs>
                      <w:tab w:val="left" w:pos="142"/>
                    </w:tabs>
                    <w:rPr>
                      <w:rFonts w:ascii="Arial" w:hAnsi="Arial" w:cs="Arial"/>
                    </w:rPr>
                  </w:pPr>
                  <w:r>
                    <w:rPr>
                      <w:rFonts w:ascii="Arial" w:hAnsi="Arial" w:cs="Arial"/>
                    </w:rPr>
                    <w:t>3</w:t>
                  </w:r>
                </w:p>
              </w:tc>
              <w:tc>
                <w:tcPr>
                  <w:tcW w:w="1417" w:type="dxa"/>
                </w:tcPr>
                <w:p w:rsidR="00A75AE8" w:rsidRPr="002649FE" w:rsidRDefault="00F9767B" w:rsidP="00A243E1">
                  <w:pPr>
                    <w:pStyle w:val="Default"/>
                    <w:tabs>
                      <w:tab w:val="left" w:pos="142"/>
                    </w:tabs>
                    <w:rPr>
                      <w:rFonts w:ascii="Arial" w:hAnsi="Arial" w:cs="Arial"/>
                    </w:rPr>
                  </w:pPr>
                  <w:r>
                    <w:rPr>
                      <w:rFonts w:ascii="Arial" w:hAnsi="Arial" w:cs="Arial"/>
                    </w:rPr>
                    <w:t>2</w:t>
                  </w:r>
                </w:p>
              </w:tc>
              <w:tc>
                <w:tcPr>
                  <w:tcW w:w="1559" w:type="dxa"/>
                </w:tcPr>
                <w:p w:rsidR="00A75AE8" w:rsidRPr="002649FE" w:rsidRDefault="00F9767B" w:rsidP="00A243E1">
                  <w:pPr>
                    <w:pStyle w:val="Default"/>
                    <w:tabs>
                      <w:tab w:val="left" w:pos="142"/>
                    </w:tabs>
                    <w:rPr>
                      <w:rFonts w:ascii="Arial" w:hAnsi="Arial" w:cs="Arial"/>
                    </w:rPr>
                  </w:pPr>
                  <w:r>
                    <w:rPr>
                      <w:rFonts w:ascii="Arial" w:hAnsi="Arial" w:cs="Arial"/>
                    </w:rPr>
                    <w:t>3</w:t>
                  </w:r>
                </w:p>
              </w:tc>
              <w:tc>
                <w:tcPr>
                  <w:tcW w:w="1134" w:type="dxa"/>
                </w:tcPr>
                <w:p w:rsidR="00A75AE8" w:rsidRPr="002649FE" w:rsidRDefault="00F9767B" w:rsidP="00A243E1">
                  <w:pPr>
                    <w:pStyle w:val="Default"/>
                    <w:tabs>
                      <w:tab w:val="left" w:pos="142"/>
                    </w:tabs>
                    <w:rPr>
                      <w:rFonts w:ascii="Arial" w:hAnsi="Arial" w:cs="Arial"/>
                    </w:rPr>
                  </w:pPr>
                  <w:r>
                    <w:rPr>
                      <w:rFonts w:ascii="Arial" w:hAnsi="Arial" w:cs="Arial"/>
                    </w:rPr>
                    <w:t>7</w:t>
                  </w:r>
                </w:p>
              </w:tc>
              <w:tc>
                <w:tcPr>
                  <w:tcW w:w="993" w:type="dxa"/>
                </w:tcPr>
                <w:p w:rsidR="00A75AE8" w:rsidRPr="002649FE" w:rsidRDefault="00F9767B" w:rsidP="00A243E1">
                  <w:pPr>
                    <w:pStyle w:val="Default"/>
                    <w:tabs>
                      <w:tab w:val="left" w:pos="142"/>
                    </w:tabs>
                    <w:rPr>
                      <w:rFonts w:ascii="Arial" w:hAnsi="Arial" w:cs="Arial"/>
                    </w:rPr>
                  </w:pPr>
                  <w:r>
                    <w:rPr>
                      <w:rFonts w:ascii="Arial" w:hAnsi="Arial" w:cs="Arial"/>
                    </w:rPr>
                    <w:t>10</w:t>
                  </w:r>
                </w:p>
              </w:tc>
              <w:tc>
                <w:tcPr>
                  <w:tcW w:w="1134" w:type="dxa"/>
                </w:tcPr>
                <w:p w:rsidR="00A75AE8" w:rsidRPr="002649FE" w:rsidRDefault="00F9767B" w:rsidP="00A243E1">
                  <w:pPr>
                    <w:pStyle w:val="Default"/>
                    <w:tabs>
                      <w:tab w:val="left" w:pos="142"/>
                    </w:tabs>
                    <w:rPr>
                      <w:rFonts w:ascii="Arial" w:hAnsi="Arial" w:cs="Arial"/>
                    </w:rPr>
                  </w:pPr>
                  <w:r>
                    <w:rPr>
                      <w:rFonts w:ascii="Arial" w:hAnsi="Arial" w:cs="Arial"/>
                    </w:rPr>
                    <w:t>10</w:t>
                  </w:r>
                </w:p>
              </w:tc>
              <w:tc>
                <w:tcPr>
                  <w:tcW w:w="1417" w:type="dxa"/>
                </w:tcPr>
                <w:p w:rsidR="00A75AE8" w:rsidRPr="002649FE" w:rsidRDefault="00F9767B" w:rsidP="00A243E1">
                  <w:pPr>
                    <w:pStyle w:val="Default"/>
                    <w:tabs>
                      <w:tab w:val="left" w:pos="142"/>
                    </w:tabs>
                    <w:rPr>
                      <w:rFonts w:ascii="Arial" w:hAnsi="Arial" w:cs="Arial"/>
                    </w:rPr>
                  </w:pPr>
                  <w:r>
                    <w:rPr>
                      <w:rFonts w:ascii="Arial" w:hAnsi="Arial" w:cs="Arial"/>
                    </w:rPr>
                    <w:t>2</w:t>
                  </w:r>
                </w:p>
              </w:tc>
              <w:tc>
                <w:tcPr>
                  <w:tcW w:w="992" w:type="dxa"/>
                </w:tcPr>
                <w:p w:rsidR="00A75AE8" w:rsidRPr="002649FE" w:rsidRDefault="00F9767B" w:rsidP="00A243E1">
                  <w:pPr>
                    <w:pStyle w:val="Default"/>
                    <w:tabs>
                      <w:tab w:val="left" w:pos="142"/>
                    </w:tabs>
                    <w:rPr>
                      <w:rFonts w:ascii="Arial" w:hAnsi="Arial" w:cs="Arial"/>
                    </w:rPr>
                  </w:pPr>
                  <w:r>
                    <w:rPr>
                      <w:rFonts w:ascii="Arial" w:hAnsi="Arial" w:cs="Arial"/>
                    </w:rPr>
                    <w:t>2</w:t>
                  </w: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F9767B" w:rsidP="00F9767B">
                  <w:pPr>
                    <w:pStyle w:val="Default"/>
                    <w:tabs>
                      <w:tab w:val="left" w:pos="142"/>
                    </w:tabs>
                    <w:rPr>
                      <w:rFonts w:ascii="Arial" w:hAnsi="Arial" w:cs="Arial"/>
                    </w:rPr>
                  </w:pPr>
                  <w:r>
                    <w:rPr>
                      <w:rFonts w:ascii="Arial" w:hAnsi="Arial" w:cs="Arial"/>
                    </w:rPr>
                    <w:t>147</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624617" w:rsidRDefault="00A75AE8" w:rsidP="00A243E1">
            <w:pPr>
              <w:tabs>
                <w:tab w:val="left" w:pos="142"/>
              </w:tabs>
              <w:rPr>
                <w:rFonts w:ascii="Arial" w:hAnsi="Arial" w:cs="Arial"/>
                <w:b/>
                <w:sz w:val="24"/>
                <w:szCs w:val="24"/>
              </w:rPr>
            </w:pPr>
            <w:r w:rsidRPr="00624617">
              <w:rPr>
                <w:rFonts w:ascii="Arial" w:hAnsi="Arial" w:cs="Arial"/>
                <w:b/>
                <w:sz w:val="24"/>
                <w:szCs w:val="24"/>
              </w:rPr>
              <w:t>Describe steps taken to ensure that the PPG is representative of the practice population in terms of gender, age and ethnic background and other members of the practice population:</w:t>
            </w:r>
          </w:p>
          <w:p w:rsidR="00A75AE8" w:rsidRDefault="00A75AE8" w:rsidP="00A243E1">
            <w:pPr>
              <w:tabs>
                <w:tab w:val="left" w:pos="142"/>
              </w:tabs>
              <w:rPr>
                <w:rFonts w:ascii="Arial" w:hAnsi="Arial" w:cs="Arial"/>
                <w:b/>
                <w:sz w:val="24"/>
                <w:szCs w:val="24"/>
              </w:rPr>
            </w:pPr>
          </w:p>
          <w:p w:rsidR="00A75AE8" w:rsidRPr="002649FE" w:rsidRDefault="00EB7625" w:rsidP="00A243E1">
            <w:pPr>
              <w:tabs>
                <w:tab w:val="left" w:pos="142"/>
              </w:tabs>
              <w:rPr>
                <w:rFonts w:ascii="Arial" w:hAnsi="Arial" w:cs="Arial"/>
                <w:b/>
                <w:sz w:val="24"/>
                <w:szCs w:val="24"/>
              </w:rPr>
            </w:pPr>
            <w:r w:rsidRPr="00624617">
              <w:rPr>
                <w:rFonts w:asciiTheme="minorHAnsi" w:hAnsiTheme="minorHAnsi" w:cstheme="minorHAnsi"/>
                <w:i/>
                <w:sz w:val="24"/>
                <w:szCs w:val="24"/>
              </w:rPr>
              <w:t xml:space="preserve">We have distributed the PPG recruiting leaflets to all patients over a period of several months to ensure </w:t>
            </w:r>
            <w:r w:rsidR="007A60C6" w:rsidRPr="00624617">
              <w:rPr>
                <w:rFonts w:asciiTheme="minorHAnsi" w:hAnsiTheme="minorHAnsi" w:cstheme="minorHAnsi"/>
                <w:i/>
                <w:sz w:val="24"/>
                <w:szCs w:val="24"/>
              </w:rPr>
              <w:t xml:space="preserve">that we </w:t>
            </w:r>
            <w:r w:rsidRPr="00624617">
              <w:rPr>
                <w:rFonts w:asciiTheme="minorHAnsi" w:hAnsiTheme="minorHAnsi" w:cstheme="minorHAnsi"/>
                <w:i/>
                <w:sz w:val="24"/>
                <w:szCs w:val="24"/>
              </w:rPr>
              <w:t>reach out to all characteristics</w:t>
            </w:r>
            <w:r w:rsidR="007A60C6" w:rsidRPr="00624617">
              <w:rPr>
                <w:rFonts w:asciiTheme="minorHAnsi" w:hAnsiTheme="minorHAnsi" w:cstheme="minorHAnsi"/>
                <w:i/>
                <w:sz w:val="24"/>
                <w:szCs w:val="24"/>
              </w:rPr>
              <w:t xml:space="preserve"> of the population</w:t>
            </w:r>
            <w:r w:rsidRPr="00624617">
              <w:rPr>
                <w:rFonts w:asciiTheme="minorHAnsi" w:hAnsiTheme="minorHAnsi" w:cstheme="minorHAnsi"/>
                <w:i/>
                <w:sz w:val="24"/>
                <w:szCs w:val="24"/>
              </w:rPr>
              <w:t>. We have advertise</w:t>
            </w:r>
            <w:r w:rsidR="007A60C6" w:rsidRPr="00624617">
              <w:rPr>
                <w:rFonts w:asciiTheme="minorHAnsi" w:hAnsiTheme="minorHAnsi" w:cstheme="minorHAnsi"/>
                <w:i/>
                <w:sz w:val="24"/>
                <w:szCs w:val="24"/>
              </w:rPr>
              <w:t>d</w:t>
            </w:r>
            <w:r w:rsidRPr="00624617">
              <w:rPr>
                <w:rFonts w:asciiTheme="minorHAnsi" w:hAnsiTheme="minorHAnsi" w:cstheme="minorHAnsi"/>
                <w:i/>
                <w:sz w:val="24"/>
                <w:szCs w:val="24"/>
              </w:rPr>
              <w:t xml:space="preserve"> the PPG on the counterfoil of all prescriptions. We have placed posters in the waiting room and the PPG spent times in the waiting room </w:t>
            </w:r>
            <w:r w:rsidR="007A60C6" w:rsidRPr="00624617">
              <w:rPr>
                <w:rFonts w:asciiTheme="minorHAnsi" w:hAnsiTheme="minorHAnsi" w:cstheme="minorHAnsi"/>
                <w:i/>
                <w:sz w:val="24"/>
                <w:szCs w:val="24"/>
              </w:rPr>
              <w:t xml:space="preserve">talking to patients and discussing the PPG </w:t>
            </w:r>
            <w:r w:rsidRPr="00624617">
              <w:rPr>
                <w:rFonts w:asciiTheme="minorHAnsi" w:hAnsiTheme="minorHAnsi" w:cstheme="minorHAnsi"/>
                <w:i/>
                <w:sz w:val="24"/>
                <w:szCs w:val="24"/>
              </w:rPr>
              <w:t>to at</w:t>
            </w:r>
            <w:r w:rsidR="007A60C6" w:rsidRPr="00624617">
              <w:rPr>
                <w:rFonts w:asciiTheme="minorHAnsi" w:hAnsiTheme="minorHAnsi" w:cstheme="minorHAnsi"/>
                <w:i/>
                <w:sz w:val="24"/>
                <w:szCs w:val="24"/>
              </w:rPr>
              <w:t>tract new members.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624617" w:rsidRDefault="00A75AE8" w:rsidP="00A243E1">
            <w:pPr>
              <w:tabs>
                <w:tab w:val="left" w:pos="142"/>
              </w:tabs>
              <w:rPr>
                <w:rFonts w:ascii="Arial" w:hAnsi="Arial" w:cs="Arial"/>
                <w:b/>
                <w:sz w:val="24"/>
                <w:szCs w:val="24"/>
              </w:rPr>
            </w:pPr>
            <w:r w:rsidRPr="00624617">
              <w:rPr>
                <w:rFonts w:ascii="Arial" w:hAnsi="Arial" w:cs="Arial"/>
                <w:b/>
                <w:sz w:val="24"/>
                <w:szCs w:val="24"/>
              </w:rPr>
              <w:t xml:space="preserve">Are there any specific characteristics of your practice population which means that other groups should be included in the PPG? </w:t>
            </w:r>
            <w:r w:rsidRPr="00624617">
              <w:rPr>
                <w:rFonts w:ascii="Arial" w:hAnsi="Arial" w:cs="Arial"/>
                <w:b/>
                <w:sz w:val="24"/>
                <w:szCs w:val="24"/>
              </w:rPr>
              <w:br/>
              <w:t>e.g. a large student population, significant number of jobseekers, large numbers of nursing homes, or a LGBT community? YES/NO</w:t>
            </w:r>
          </w:p>
          <w:p w:rsidR="00A75AE8" w:rsidRPr="002649FE" w:rsidRDefault="00A75AE8" w:rsidP="00A243E1">
            <w:pPr>
              <w:tabs>
                <w:tab w:val="left" w:pos="142"/>
              </w:tabs>
              <w:rPr>
                <w:rFonts w:ascii="Arial" w:hAnsi="Arial" w:cs="Arial"/>
                <w:sz w:val="24"/>
                <w:szCs w:val="24"/>
              </w:rPr>
            </w:pPr>
          </w:p>
          <w:p w:rsidR="00A75AE8" w:rsidRPr="00624617" w:rsidRDefault="00A75AE8" w:rsidP="00A243E1">
            <w:pPr>
              <w:tabs>
                <w:tab w:val="left" w:pos="142"/>
              </w:tabs>
              <w:rPr>
                <w:rFonts w:ascii="Arial" w:hAnsi="Arial" w:cs="Arial"/>
                <w:b/>
                <w:sz w:val="24"/>
                <w:szCs w:val="24"/>
              </w:rPr>
            </w:pPr>
            <w:r w:rsidRPr="00624617">
              <w:rPr>
                <w:rFonts w:ascii="Arial" w:hAnsi="Arial" w:cs="Arial"/>
                <w:b/>
                <w:sz w:val="24"/>
                <w:szCs w:val="24"/>
              </w:rPr>
              <w:t>If you have answered yes, please outline measures taken to include those specific groups and whether those measures were successful:</w:t>
            </w:r>
          </w:p>
          <w:p w:rsidR="00A75AE8" w:rsidRPr="004D39E3" w:rsidRDefault="00AA6D5D" w:rsidP="00AA6D5D">
            <w:pPr>
              <w:tabs>
                <w:tab w:val="left" w:pos="1549"/>
              </w:tabs>
              <w:rPr>
                <w:rFonts w:ascii="Arial" w:hAnsi="Arial" w:cs="Arial"/>
                <w:sz w:val="24"/>
                <w:szCs w:val="24"/>
              </w:rPr>
            </w:pPr>
            <w:r>
              <w:rPr>
                <w:rFonts w:ascii="Arial" w:hAnsi="Arial" w:cs="Arial"/>
                <w:sz w:val="24"/>
                <w:szCs w:val="24"/>
              </w:rPr>
              <w:tab/>
            </w:r>
          </w:p>
          <w:p w:rsidR="00BF221C" w:rsidRPr="00624617" w:rsidRDefault="00BF221C" w:rsidP="00BF221C">
            <w:pPr>
              <w:tabs>
                <w:tab w:val="left" w:pos="2955"/>
              </w:tabs>
              <w:rPr>
                <w:i/>
                <w:sz w:val="24"/>
                <w:szCs w:val="24"/>
              </w:rPr>
            </w:pPr>
            <w:r w:rsidRPr="00624617">
              <w:rPr>
                <w:i/>
                <w:sz w:val="24"/>
                <w:szCs w:val="24"/>
              </w:rPr>
              <w:t xml:space="preserve">No we don’t think that they are any specific characteristics of our practice population. Although the age group data shows that 20% of our practice population is over 65 years old.  </w:t>
            </w:r>
          </w:p>
          <w:p w:rsidR="00BF221C" w:rsidRPr="00624617" w:rsidRDefault="00BF221C" w:rsidP="00BF221C">
            <w:pPr>
              <w:tabs>
                <w:tab w:val="left" w:pos="2955"/>
              </w:tabs>
              <w:rPr>
                <w:b/>
                <w:i/>
                <w:sz w:val="24"/>
                <w:szCs w:val="24"/>
              </w:rPr>
            </w:pPr>
          </w:p>
          <w:p w:rsidR="00BF221C" w:rsidRPr="00624617" w:rsidRDefault="00BF221C" w:rsidP="00BF221C">
            <w:pPr>
              <w:tabs>
                <w:tab w:val="left" w:pos="2955"/>
              </w:tabs>
              <w:rPr>
                <w:i/>
                <w:sz w:val="24"/>
                <w:szCs w:val="24"/>
              </w:rPr>
            </w:pPr>
            <w:r w:rsidRPr="00624617">
              <w:rPr>
                <w:i/>
                <w:sz w:val="24"/>
                <w:szCs w:val="24"/>
              </w:rPr>
              <w:t xml:space="preserve">Having a Virtual Group means that we have a vast and various range of characteristics involved in the group. </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624617" w:rsidRDefault="00A75AE8" w:rsidP="00A243E1">
            <w:pPr>
              <w:pStyle w:val="Default"/>
              <w:tabs>
                <w:tab w:val="left" w:pos="142"/>
              </w:tabs>
              <w:rPr>
                <w:rFonts w:ascii="Arial" w:hAnsi="Arial" w:cs="Arial"/>
                <w:b/>
                <w:sz w:val="24"/>
              </w:rPr>
            </w:pPr>
            <w:r w:rsidRPr="00624617">
              <w:rPr>
                <w:rFonts w:ascii="Arial" w:hAnsi="Arial" w:cs="Arial"/>
                <w:b/>
                <w:sz w:val="24"/>
              </w:rPr>
              <w:t>Outline the sources of feedback that were reviewed during the year:</w:t>
            </w:r>
          </w:p>
          <w:p w:rsidR="00BF221C" w:rsidRPr="00624617" w:rsidRDefault="00BF221C" w:rsidP="00BF221C">
            <w:pPr>
              <w:tabs>
                <w:tab w:val="left" w:pos="2955"/>
              </w:tabs>
              <w:rPr>
                <w:b/>
                <w:i/>
                <w:sz w:val="24"/>
                <w:szCs w:val="24"/>
              </w:rPr>
            </w:pPr>
            <w:r w:rsidRPr="00624617">
              <w:rPr>
                <w:b/>
                <w:i/>
                <w:sz w:val="24"/>
                <w:szCs w:val="24"/>
              </w:rPr>
              <w:t>Patient questionnaire</w:t>
            </w:r>
          </w:p>
          <w:p w:rsidR="00BF221C" w:rsidRPr="00624617" w:rsidRDefault="00BF221C" w:rsidP="00BF221C">
            <w:pPr>
              <w:tabs>
                <w:tab w:val="left" w:pos="2955"/>
              </w:tabs>
              <w:rPr>
                <w:rFonts w:asciiTheme="minorHAnsi" w:hAnsiTheme="minorHAnsi" w:cstheme="minorHAnsi"/>
                <w:i/>
                <w:sz w:val="24"/>
                <w:szCs w:val="24"/>
              </w:rPr>
            </w:pPr>
            <w:r w:rsidRPr="00624617">
              <w:rPr>
                <w:rFonts w:asciiTheme="minorHAnsi" w:hAnsiTheme="minorHAnsi" w:cstheme="minorHAnsi"/>
                <w:i/>
                <w:sz w:val="24"/>
                <w:szCs w:val="24"/>
              </w:rPr>
              <w:t>Friends and Family questionnaire</w:t>
            </w:r>
          </w:p>
          <w:p w:rsidR="00BF221C" w:rsidRPr="00624617" w:rsidRDefault="00BF221C" w:rsidP="00BF221C">
            <w:pPr>
              <w:tabs>
                <w:tab w:val="left" w:pos="2955"/>
              </w:tabs>
              <w:rPr>
                <w:rFonts w:asciiTheme="minorHAnsi" w:hAnsiTheme="minorHAnsi" w:cstheme="minorHAnsi"/>
                <w:i/>
                <w:sz w:val="24"/>
                <w:szCs w:val="24"/>
              </w:rPr>
            </w:pPr>
            <w:r w:rsidRPr="00624617">
              <w:rPr>
                <w:rFonts w:asciiTheme="minorHAnsi" w:hAnsiTheme="minorHAnsi" w:cstheme="minorHAnsi"/>
                <w:i/>
                <w:sz w:val="24"/>
                <w:szCs w:val="24"/>
              </w:rPr>
              <w:t>Health Event</w:t>
            </w:r>
          </w:p>
          <w:p w:rsidR="00BF221C" w:rsidRPr="00624617" w:rsidRDefault="00BF221C" w:rsidP="00BF221C">
            <w:pPr>
              <w:tabs>
                <w:tab w:val="left" w:pos="2955"/>
              </w:tabs>
              <w:rPr>
                <w:rFonts w:asciiTheme="minorHAnsi" w:hAnsiTheme="minorHAnsi" w:cstheme="minorHAnsi"/>
                <w:b/>
                <w:i/>
                <w:sz w:val="24"/>
                <w:szCs w:val="24"/>
              </w:rPr>
            </w:pPr>
            <w:r w:rsidRPr="00624617">
              <w:rPr>
                <w:rFonts w:asciiTheme="minorHAnsi" w:hAnsiTheme="minorHAnsi" w:cstheme="minorHAnsi"/>
                <w:i/>
                <w:sz w:val="24"/>
                <w:szCs w:val="24"/>
              </w:rPr>
              <w:t>Email feedback request</w:t>
            </w:r>
          </w:p>
          <w:p w:rsidR="00A75AE8" w:rsidRPr="00624617" w:rsidRDefault="00A75AE8" w:rsidP="00A243E1">
            <w:pPr>
              <w:pStyle w:val="Default"/>
              <w:tabs>
                <w:tab w:val="left" w:pos="142"/>
              </w:tabs>
              <w:rPr>
                <w:rFonts w:asciiTheme="minorHAnsi" w:hAnsiTheme="minorHAnsi" w:cstheme="minorHAnsi"/>
                <w:sz w:val="24"/>
              </w:rPr>
            </w:pPr>
          </w:p>
          <w:p w:rsidR="00AA6D5D" w:rsidRPr="002649FE" w:rsidRDefault="00AA6D5D" w:rsidP="00A243E1">
            <w:pPr>
              <w:pStyle w:val="Default"/>
              <w:tabs>
                <w:tab w:val="left" w:pos="142"/>
              </w:tabs>
              <w:rPr>
                <w:rFonts w:ascii="Arial" w:hAnsi="Arial" w:cs="Arial"/>
              </w:rPr>
            </w:pPr>
            <w:r w:rsidRPr="00624617">
              <w:rPr>
                <w:rFonts w:asciiTheme="minorHAnsi" w:hAnsiTheme="minorHAnsi" w:cstheme="minorHAnsi"/>
                <w:i/>
                <w:sz w:val="24"/>
              </w:rPr>
              <w:t xml:space="preserve">Patient </w:t>
            </w:r>
            <w:r w:rsidR="004D39E3" w:rsidRPr="00624617">
              <w:rPr>
                <w:rFonts w:asciiTheme="minorHAnsi" w:hAnsiTheme="minorHAnsi" w:cstheme="minorHAnsi"/>
                <w:i/>
                <w:sz w:val="24"/>
              </w:rPr>
              <w:t xml:space="preserve">satisfaction </w:t>
            </w:r>
            <w:r w:rsidRPr="00624617">
              <w:rPr>
                <w:rFonts w:asciiTheme="minorHAnsi" w:hAnsiTheme="minorHAnsi" w:cstheme="minorHAnsi"/>
                <w:i/>
                <w:sz w:val="24"/>
              </w:rPr>
              <w:t xml:space="preserve">questionnaires to the virtual group </w:t>
            </w:r>
            <w:r w:rsidR="004D39E3" w:rsidRPr="00624617">
              <w:rPr>
                <w:rFonts w:asciiTheme="minorHAnsi" w:hAnsiTheme="minorHAnsi" w:cstheme="minorHAnsi"/>
                <w:i/>
                <w:sz w:val="24"/>
              </w:rPr>
              <w:t xml:space="preserve">by email </w:t>
            </w:r>
            <w:r w:rsidRPr="00624617">
              <w:rPr>
                <w:rFonts w:asciiTheme="minorHAnsi" w:hAnsiTheme="minorHAnsi" w:cstheme="minorHAnsi"/>
                <w:i/>
                <w:sz w:val="24"/>
              </w:rPr>
              <w:t>and with the PPG face</w:t>
            </w:r>
            <w:r w:rsidRPr="00624617">
              <w:rPr>
                <w:rFonts w:asciiTheme="minorHAnsi" w:hAnsiTheme="minorHAnsi" w:cstheme="minorHAnsi"/>
                <w:sz w:val="24"/>
              </w:rPr>
              <w:t xml:space="preserve"> </w:t>
            </w:r>
            <w:r w:rsidRPr="00624617">
              <w:rPr>
                <w:rFonts w:asciiTheme="minorHAnsi" w:hAnsiTheme="minorHAnsi" w:cstheme="minorHAnsi"/>
                <w:i/>
                <w:sz w:val="24"/>
              </w:rPr>
              <w:t>to face standing in the waiting room talking to patients</w:t>
            </w:r>
            <w:r w:rsidRPr="00624617">
              <w:rPr>
                <w:rFonts w:asciiTheme="minorHAnsi" w:hAnsiTheme="minorHAnsi" w:cstheme="minorHAnsi"/>
                <w:sz w:val="24"/>
              </w:rPr>
              <w:t xml:space="preserve"> </w:t>
            </w:r>
            <w:r w:rsidRPr="00624617">
              <w:rPr>
                <w:rFonts w:asciiTheme="minorHAnsi" w:hAnsiTheme="minorHAnsi" w:cstheme="minorHAnsi"/>
                <w:i/>
                <w:sz w:val="24"/>
              </w:rPr>
              <w:lastRenderedPageBreak/>
              <w:t>and handing out the questionnaire</w:t>
            </w:r>
            <w:r w:rsidRPr="00624617">
              <w:rPr>
                <w:rFonts w:asciiTheme="minorHAnsi" w:hAnsiTheme="minorHAnsi" w:cstheme="minorHAnsi"/>
                <w:sz w:val="24"/>
              </w:rPr>
              <w:t xml:space="preserve">. </w:t>
            </w:r>
            <w:r w:rsidR="004D39E3" w:rsidRPr="00624617">
              <w:rPr>
                <w:rFonts w:asciiTheme="minorHAnsi" w:hAnsiTheme="minorHAnsi" w:cstheme="minorHAnsi"/>
                <w:i/>
                <w:sz w:val="24"/>
              </w:rPr>
              <w:t>The face to face group spent a couple of days each in the waiting room over a period of 3 weeks</w:t>
            </w:r>
            <w:r w:rsidR="004D39E3" w:rsidRPr="00624617">
              <w:rPr>
                <w:rFonts w:asciiTheme="minorHAnsi" w:hAnsiTheme="minorHAnsi" w:cstheme="minorHAnsi"/>
                <w:sz w:val="24"/>
              </w:rPr>
              <w:t xml:space="preserve"> </w:t>
            </w:r>
            <w:r w:rsidR="004D39E3" w:rsidRPr="00624617">
              <w:rPr>
                <w:rFonts w:asciiTheme="minorHAnsi" w:hAnsiTheme="minorHAnsi" w:cstheme="minorHAnsi"/>
                <w:i/>
                <w:sz w:val="24"/>
              </w:rPr>
              <w:t>to talk to patient and obtain feedback</w:t>
            </w:r>
            <w:r w:rsidR="004D39E3" w:rsidRPr="00624617">
              <w:rPr>
                <w:rFonts w:asciiTheme="minorHAnsi" w:hAnsiTheme="minorHAnsi" w:cstheme="minorHAnsi"/>
                <w:sz w:val="24"/>
              </w:rPr>
              <w:t xml:space="preserve"> </w:t>
            </w:r>
            <w:r w:rsidR="004D39E3" w:rsidRPr="00624617">
              <w:rPr>
                <w:rFonts w:asciiTheme="minorHAnsi" w:hAnsiTheme="minorHAnsi" w:cstheme="minorHAnsi"/>
                <w:i/>
                <w:sz w:val="24"/>
              </w:rPr>
              <w:t>from</w:t>
            </w:r>
            <w:r w:rsidR="004D39E3" w:rsidRPr="00624617">
              <w:rPr>
                <w:rFonts w:asciiTheme="minorHAnsi" w:hAnsiTheme="minorHAnsi" w:cstheme="minorHAnsi"/>
                <w:sz w:val="24"/>
              </w:rPr>
              <w:t xml:space="preserve"> </w:t>
            </w:r>
            <w:r w:rsidR="004D39E3" w:rsidRPr="00624617">
              <w:rPr>
                <w:rFonts w:asciiTheme="minorHAnsi" w:hAnsiTheme="minorHAnsi" w:cstheme="minorHAnsi"/>
                <w:i/>
                <w:sz w:val="24"/>
              </w:rPr>
              <w:t>the patients.</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624617" w:rsidRDefault="00A75AE8" w:rsidP="00A243E1">
            <w:pPr>
              <w:pStyle w:val="Default"/>
              <w:tabs>
                <w:tab w:val="left" w:pos="142"/>
              </w:tabs>
              <w:rPr>
                <w:rFonts w:ascii="Arial" w:hAnsi="Arial" w:cs="Arial"/>
                <w:b/>
              </w:rPr>
            </w:pPr>
          </w:p>
          <w:p w:rsidR="00A75AE8" w:rsidRPr="00624617" w:rsidRDefault="00A75AE8" w:rsidP="00A243E1">
            <w:pPr>
              <w:pStyle w:val="Default"/>
              <w:tabs>
                <w:tab w:val="left" w:pos="142"/>
              </w:tabs>
              <w:rPr>
                <w:rFonts w:ascii="Arial" w:hAnsi="Arial" w:cs="Arial"/>
                <w:b/>
                <w:sz w:val="24"/>
              </w:rPr>
            </w:pPr>
            <w:r w:rsidRPr="00624617">
              <w:rPr>
                <w:rFonts w:ascii="Arial" w:hAnsi="Arial" w:cs="Arial"/>
                <w:b/>
                <w:sz w:val="24"/>
              </w:rPr>
              <w:t>How frequently were these reviewed with the PRG?</w:t>
            </w:r>
          </w:p>
          <w:p w:rsidR="00BF221C" w:rsidRPr="00624617" w:rsidRDefault="00BF221C" w:rsidP="00BF221C">
            <w:pPr>
              <w:tabs>
                <w:tab w:val="left" w:pos="2955"/>
              </w:tabs>
              <w:rPr>
                <w:i/>
                <w:sz w:val="24"/>
                <w:szCs w:val="24"/>
              </w:rPr>
            </w:pPr>
            <w:r w:rsidRPr="00624617">
              <w:rPr>
                <w:i/>
                <w:sz w:val="24"/>
                <w:szCs w:val="24"/>
              </w:rPr>
              <w:t>The feedback is reviewed regularly during meetings. The annual questionnaire is reviewed and results from the friends and family survey are reviewed at each meeting.</w:t>
            </w:r>
          </w:p>
          <w:p w:rsidR="00A75AE8" w:rsidRPr="002649FE" w:rsidRDefault="00B82FE4" w:rsidP="00B82FE4">
            <w:pPr>
              <w:pStyle w:val="Default"/>
              <w:tabs>
                <w:tab w:val="left" w:pos="4187"/>
              </w:tabs>
              <w:rPr>
                <w:rFonts w:ascii="Arial" w:hAnsi="Arial" w:cs="Arial"/>
              </w:rPr>
            </w:pPr>
            <w:r>
              <w:rPr>
                <w:rFonts w:ascii="Arial" w:hAnsi="Arial" w:cs="Arial"/>
              </w:rPr>
              <w:tab/>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624617" w:rsidRDefault="00A75AE8" w:rsidP="00A243E1">
            <w:pPr>
              <w:pStyle w:val="Default"/>
              <w:tabs>
                <w:tab w:val="left" w:pos="142"/>
              </w:tabs>
              <w:rPr>
                <w:rFonts w:ascii="Arial" w:hAnsi="Arial" w:cs="Arial"/>
                <w:b/>
                <w:sz w:val="24"/>
              </w:rPr>
            </w:pPr>
          </w:p>
          <w:p w:rsidR="00A75AE8" w:rsidRPr="00624617" w:rsidRDefault="00A75AE8" w:rsidP="00A243E1">
            <w:pPr>
              <w:pStyle w:val="Default"/>
              <w:tabs>
                <w:tab w:val="left" w:pos="142"/>
              </w:tabs>
              <w:rPr>
                <w:rFonts w:ascii="Arial" w:hAnsi="Arial" w:cs="Arial"/>
                <w:b/>
                <w:sz w:val="24"/>
              </w:rPr>
            </w:pPr>
            <w:r w:rsidRPr="00624617">
              <w:rPr>
                <w:rFonts w:ascii="Arial" w:hAnsi="Arial" w:cs="Arial"/>
                <w:b/>
                <w:sz w:val="24"/>
              </w:rPr>
              <w:t>Description of priority area:</w:t>
            </w:r>
          </w:p>
          <w:p w:rsidR="00A75AE8" w:rsidRPr="00624617" w:rsidRDefault="00F85E10" w:rsidP="00A243E1">
            <w:pPr>
              <w:pStyle w:val="Default"/>
              <w:tabs>
                <w:tab w:val="left" w:pos="142"/>
              </w:tabs>
              <w:rPr>
                <w:rFonts w:asciiTheme="minorHAnsi" w:hAnsiTheme="minorHAnsi" w:cstheme="minorHAnsi"/>
                <w:i/>
                <w:sz w:val="24"/>
              </w:rPr>
            </w:pPr>
            <w:r w:rsidRPr="00624617">
              <w:rPr>
                <w:rFonts w:asciiTheme="minorHAnsi" w:hAnsiTheme="minorHAnsi" w:cstheme="minorHAnsi"/>
                <w:i/>
                <w:sz w:val="24"/>
              </w:rPr>
              <w:t>Recruiting new members for the PPG</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624617" w:rsidRDefault="00A75AE8" w:rsidP="00A243E1">
            <w:pPr>
              <w:pStyle w:val="Default"/>
              <w:tabs>
                <w:tab w:val="left" w:pos="142"/>
              </w:tabs>
              <w:rPr>
                <w:rFonts w:ascii="Arial" w:hAnsi="Arial" w:cs="Arial"/>
                <w:b/>
                <w:sz w:val="24"/>
              </w:rPr>
            </w:pPr>
            <w:r w:rsidRPr="00624617">
              <w:rPr>
                <w:rFonts w:ascii="Arial" w:hAnsi="Arial" w:cs="Arial"/>
                <w:b/>
                <w:sz w:val="24"/>
              </w:rPr>
              <w:t>What actions were taken to address the priority?</w:t>
            </w:r>
          </w:p>
          <w:p w:rsidR="00F85E10" w:rsidRPr="00624617" w:rsidRDefault="00F85E10" w:rsidP="00F85E10">
            <w:pPr>
              <w:rPr>
                <w:rFonts w:asciiTheme="minorHAnsi" w:hAnsiTheme="minorHAnsi" w:cstheme="minorHAnsi"/>
                <w:i/>
                <w:sz w:val="24"/>
                <w:szCs w:val="24"/>
              </w:rPr>
            </w:pPr>
            <w:r w:rsidRPr="00624617">
              <w:rPr>
                <w:rFonts w:asciiTheme="minorHAnsi" w:hAnsiTheme="minorHAnsi" w:cstheme="minorHAnsi"/>
                <w:i/>
                <w:color w:val="000000"/>
                <w:sz w:val="24"/>
                <w:szCs w:val="24"/>
              </w:rPr>
              <w:t xml:space="preserve">We used several methods to invite patients to join the group. </w:t>
            </w:r>
            <w:r w:rsidRPr="00624617">
              <w:rPr>
                <w:rFonts w:asciiTheme="minorHAnsi" w:hAnsiTheme="minorHAnsi" w:cstheme="minorHAnsi"/>
                <w:i/>
                <w:sz w:val="24"/>
                <w:szCs w:val="24"/>
              </w:rPr>
              <w:t>We have distributed the PPG recruiting leaflets to all patients who walked through the door over a period of several months to ensure that we reach out to all characteristics of the population. We have advertised the PPG on the counterfoil of all prescriptions. We have a page on our website dedicated to the PPG. We have placed posters in the waiting room and the members of the PPG spent time on several occasions in the waiting room talking to patients and discussing the PPG attracting new members. We held a health event and recruited patients during the session.</w:t>
            </w:r>
          </w:p>
          <w:p w:rsidR="00A75AE8" w:rsidRPr="002649FE" w:rsidRDefault="00A75AE8" w:rsidP="00F85E10">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624617" w:rsidRDefault="00A75AE8" w:rsidP="00A243E1">
            <w:pPr>
              <w:pStyle w:val="Default"/>
              <w:tabs>
                <w:tab w:val="left" w:pos="142"/>
              </w:tabs>
              <w:rPr>
                <w:rFonts w:ascii="Arial" w:hAnsi="Arial" w:cs="Arial"/>
                <w:b/>
                <w:sz w:val="24"/>
              </w:rPr>
            </w:pPr>
            <w:r w:rsidRPr="00624617">
              <w:rPr>
                <w:rFonts w:ascii="Arial" w:hAnsi="Arial" w:cs="Arial"/>
                <w:b/>
                <w:sz w:val="24"/>
              </w:rPr>
              <w:t>Result of actions and impact on patients and carers (including how publicised):</w:t>
            </w:r>
          </w:p>
          <w:p w:rsidR="00F85E10" w:rsidRPr="00624617" w:rsidRDefault="00F85E10" w:rsidP="00F85E10">
            <w:pPr>
              <w:rPr>
                <w:rFonts w:asciiTheme="minorHAnsi" w:hAnsiTheme="minorHAnsi" w:cstheme="minorHAnsi"/>
                <w:i/>
                <w:sz w:val="24"/>
                <w:szCs w:val="24"/>
              </w:rPr>
            </w:pPr>
            <w:r w:rsidRPr="00624617">
              <w:rPr>
                <w:rFonts w:asciiTheme="minorHAnsi" w:hAnsiTheme="minorHAnsi" w:cstheme="minorHAnsi"/>
                <w:i/>
                <w:sz w:val="24"/>
                <w:szCs w:val="24"/>
              </w:rPr>
              <w:t xml:space="preserve">As a result new members have joined our Face to Face group and we gathered </w:t>
            </w:r>
            <w:r w:rsidR="00977899">
              <w:rPr>
                <w:rFonts w:asciiTheme="minorHAnsi" w:hAnsiTheme="minorHAnsi" w:cstheme="minorHAnsi"/>
                <w:i/>
                <w:sz w:val="24"/>
                <w:szCs w:val="24"/>
              </w:rPr>
              <w:t xml:space="preserve">over 700 </w:t>
            </w:r>
            <w:r w:rsidRPr="00624617">
              <w:rPr>
                <w:rFonts w:asciiTheme="minorHAnsi" w:hAnsiTheme="minorHAnsi" w:cstheme="minorHAnsi"/>
                <w:i/>
                <w:sz w:val="24"/>
                <w:szCs w:val="24"/>
              </w:rPr>
              <w:t xml:space="preserve">emails from patients. The group has a good cross representation of the practice population and covers many groups unable to attend the surgery for a meeting. </w:t>
            </w:r>
          </w:p>
          <w:p w:rsidR="00A75AE8" w:rsidRPr="002649FE" w:rsidRDefault="00A75AE8" w:rsidP="00F85E10">
            <w:pPr>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624617" w:rsidRDefault="00A75AE8" w:rsidP="00A243E1">
            <w:pPr>
              <w:pStyle w:val="Default"/>
              <w:tabs>
                <w:tab w:val="left" w:pos="142"/>
              </w:tabs>
              <w:rPr>
                <w:rFonts w:ascii="Arial" w:hAnsi="Arial" w:cs="Arial"/>
                <w:b/>
                <w:sz w:val="24"/>
              </w:rPr>
            </w:pPr>
          </w:p>
          <w:p w:rsidR="00A75AE8" w:rsidRPr="00624617" w:rsidRDefault="00A75AE8" w:rsidP="00A243E1">
            <w:pPr>
              <w:pStyle w:val="Default"/>
              <w:tabs>
                <w:tab w:val="left" w:pos="142"/>
              </w:tabs>
              <w:rPr>
                <w:rFonts w:ascii="Arial" w:hAnsi="Arial" w:cs="Arial"/>
                <w:b/>
                <w:sz w:val="24"/>
              </w:rPr>
            </w:pPr>
            <w:r w:rsidRPr="00624617">
              <w:rPr>
                <w:rFonts w:ascii="Arial" w:hAnsi="Arial" w:cs="Arial"/>
                <w:b/>
                <w:sz w:val="24"/>
              </w:rPr>
              <w:t>Description of priority area:</w:t>
            </w:r>
          </w:p>
          <w:p w:rsidR="00F85E10" w:rsidRPr="00624617" w:rsidRDefault="00F85E10" w:rsidP="00F85E10">
            <w:pPr>
              <w:rPr>
                <w:rFonts w:asciiTheme="minorHAnsi" w:hAnsiTheme="minorHAnsi" w:cstheme="minorHAnsi"/>
                <w:i/>
                <w:sz w:val="24"/>
                <w:szCs w:val="24"/>
              </w:rPr>
            </w:pPr>
            <w:r w:rsidRPr="00624617">
              <w:rPr>
                <w:rFonts w:asciiTheme="minorHAnsi" w:hAnsiTheme="minorHAnsi" w:cstheme="minorHAnsi"/>
                <w:i/>
                <w:sz w:val="24"/>
                <w:szCs w:val="24"/>
              </w:rPr>
              <w:t>Organise an appointment satisfaction survey including a question asking patients if they would recommend the surgery.</w:t>
            </w:r>
          </w:p>
          <w:p w:rsidR="00A75AE8" w:rsidRPr="00624617" w:rsidRDefault="00F85E10" w:rsidP="00F85E10">
            <w:pPr>
              <w:pStyle w:val="Default"/>
              <w:tabs>
                <w:tab w:val="left" w:pos="1137"/>
              </w:tabs>
              <w:rPr>
                <w:rFonts w:asciiTheme="minorHAnsi" w:hAnsiTheme="minorHAnsi" w:cstheme="minorHAnsi"/>
                <w:i/>
                <w:sz w:val="24"/>
              </w:rPr>
            </w:pPr>
            <w:r w:rsidRPr="00624617">
              <w:rPr>
                <w:rFonts w:asciiTheme="minorHAnsi" w:hAnsiTheme="minorHAnsi" w:cstheme="minorHAnsi"/>
                <w:i/>
                <w:sz w:val="24"/>
              </w:rPr>
              <w:tab/>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EA765E" w:rsidRPr="00624617" w:rsidRDefault="00A75AE8" w:rsidP="00A243E1">
            <w:pPr>
              <w:pStyle w:val="Default"/>
              <w:tabs>
                <w:tab w:val="left" w:pos="142"/>
              </w:tabs>
              <w:rPr>
                <w:rFonts w:ascii="Arial" w:hAnsi="Arial" w:cs="Arial"/>
                <w:b/>
                <w:sz w:val="24"/>
              </w:rPr>
            </w:pPr>
            <w:r w:rsidRPr="00624617">
              <w:rPr>
                <w:rFonts w:ascii="Arial" w:hAnsi="Arial" w:cs="Arial"/>
                <w:b/>
                <w:sz w:val="24"/>
              </w:rPr>
              <w:t>What actions were taken to address the priority?</w:t>
            </w:r>
          </w:p>
          <w:p w:rsidR="00F85E10" w:rsidRPr="00624617" w:rsidRDefault="00F85E10" w:rsidP="00F85E10">
            <w:pPr>
              <w:rPr>
                <w:rFonts w:asciiTheme="minorHAnsi" w:hAnsiTheme="minorHAnsi" w:cstheme="minorHAnsi"/>
                <w:i/>
                <w:sz w:val="24"/>
                <w:szCs w:val="24"/>
              </w:rPr>
            </w:pPr>
            <w:r w:rsidRPr="00624617">
              <w:rPr>
                <w:rFonts w:asciiTheme="minorHAnsi" w:hAnsiTheme="minorHAnsi" w:cstheme="minorHAnsi"/>
                <w:i/>
                <w:sz w:val="24"/>
                <w:szCs w:val="24"/>
              </w:rPr>
              <w:t xml:space="preserve">The PPG designed the satisfaction questionnaire. Being patients themselves they were at first hand to understand what patients wanted to evaluate. They then over a period of three weeks, spent time in turn distributing the questionnaires to the patients in the waiting room. They also invited patients to join the virtual group and boosted the numbers considerably. The questionnaire was also sent to the Virtual Group. </w:t>
            </w:r>
          </w:p>
          <w:p w:rsidR="00EA765E" w:rsidRPr="00624617" w:rsidRDefault="00EA765E" w:rsidP="00A243E1">
            <w:pPr>
              <w:pStyle w:val="Default"/>
              <w:tabs>
                <w:tab w:val="left" w:pos="142"/>
              </w:tabs>
              <w:rPr>
                <w:rFonts w:asciiTheme="minorHAnsi" w:hAnsiTheme="minorHAnsi" w:cstheme="minorHAnsi"/>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624617" w:rsidRDefault="00A75AE8" w:rsidP="00A243E1">
            <w:pPr>
              <w:pStyle w:val="Default"/>
              <w:tabs>
                <w:tab w:val="left" w:pos="142"/>
              </w:tabs>
              <w:rPr>
                <w:rFonts w:ascii="Arial" w:hAnsi="Arial" w:cs="Arial"/>
                <w:b/>
                <w:sz w:val="24"/>
              </w:rPr>
            </w:pPr>
            <w:r w:rsidRPr="00624617">
              <w:rPr>
                <w:rFonts w:ascii="Arial" w:hAnsi="Arial" w:cs="Arial"/>
                <w:b/>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F85E10" w:rsidRPr="00624617" w:rsidRDefault="00F85E10" w:rsidP="00F85E10">
            <w:pPr>
              <w:rPr>
                <w:rFonts w:asciiTheme="minorHAnsi" w:hAnsiTheme="minorHAnsi" w:cstheme="minorHAnsi"/>
                <w:i/>
                <w:sz w:val="24"/>
                <w:szCs w:val="24"/>
              </w:rPr>
            </w:pPr>
            <w:r w:rsidRPr="00624617">
              <w:rPr>
                <w:rFonts w:asciiTheme="minorHAnsi" w:hAnsiTheme="minorHAnsi" w:cstheme="minorHAnsi"/>
                <w:i/>
                <w:sz w:val="24"/>
                <w:szCs w:val="24"/>
              </w:rPr>
              <w:t xml:space="preserve">We analysed the survey and posted the report in our waiting room and the website. </w:t>
            </w:r>
          </w:p>
          <w:p w:rsidR="00F85E10" w:rsidRPr="00624617" w:rsidRDefault="00F85E10" w:rsidP="00F85E10">
            <w:pPr>
              <w:rPr>
                <w:rFonts w:asciiTheme="minorHAnsi" w:hAnsiTheme="minorHAnsi" w:cstheme="minorHAnsi"/>
                <w:i/>
                <w:sz w:val="24"/>
                <w:szCs w:val="24"/>
              </w:rPr>
            </w:pPr>
            <w:r w:rsidRPr="00624617">
              <w:rPr>
                <w:rFonts w:asciiTheme="minorHAnsi" w:hAnsiTheme="minorHAnsi" w:cstheme="minorHAnsi"/>
                <w:i/>
                <w:sz w:val="24"/>
                <w:szCs w:val="24"/>
              </w:rPr>
              <w:t>The results were positive and we looked at the individual comments. From that we discussed at PPG meetings and surgery team meetings what we do well and what we can improve on.</w:t>
            </w:r>
          </w:p>
          <w:p w:rsidR="00F85E10" w:rsidRPr="00624617" w:rsidRDefault="00F85E10" w:rsidP="00F85E10">
            <w:pPr>
              <w:rPr>
                <w:rFonts w:asciiTheme="minorHAnsi" w:hAnsiTheme="minorHAnsi" w:cstheme="minorHAnsi"/>
                <w:i/>
                <w:sz w:val="24"/>
                <w:szCs w:val="24"/>
              </w:rPr>
            </w:pPr>
            <w:r w:rsidRPr="00624617">
              <w:rPr>
                <w:rFonts w:asciiTheme="minorHAnsi" w:hAnsiTheme="minorHAnsi" w:cstheme="minorHAnsi"/>
                <w:i/>
                <w:sz w:val="24"/>
                <w:szCs w:val="24"/>
              </w:rPr>
              <w:t>From the feedback,  we have added a message on our telephone system explaining that patients can book 4 weeks ahead but they would be seen on the day should their needs be urgent. At the time of the survey all but a few of the patients would recommend our surgery. This is confirmed on the feedback form from the Friends and Family that we have been handing out since December 2014.</w:t>
            </w:r>
          </w:p>
          <w:p w:rsidR="00A75AE8" w:rsidRPr="002649FE" w:rsidRDefault="00EA765E" w:rsidP="00EA765E">
            <w:pPr>
              <w:pStyle w:val="Default"/>
              <w:tabs>
                <w:tab w:val="left" w:pos="2916"/>
              </w:tabs>
              <w:rPr>
                <w:rFonts w:ascii="Arial" w:hAnsi="Arial" w:cs="Arial"/>
                <w:sz w:val="24"/>
              </w:rPr>
            </w:pPr>
            <w:r>
              <w:rPr>
                <w:rFonts w:ascii="Arial" w:hAnsi="Arial" w:cs="Arial"/>
                <w:sz w:val="24"/>
              </w:rPr>
              <w:tab/>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480A9B">
        <w:trPr>
          <w:trHeight w:val="555"/>
        </w:trPr>
        <w:tc>
          <w:tcPr>
            <w:tcW w:w="14034" w:type="dxa"/>
            <w:shd w:val="clear" w:color="auto" w:fill="4472C4" w:themeFill="accent5"/>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624617" w:rsidRDefault="00A75AE8" w:rsidP="00A243E1">
            <w:pPr>
              <w:pStyle w:val="Default"/>
              <w:tabs>
                <w:tab w:val="left" w:pos="142"/>
              </w:tabs>
              <w:rPr>
                <w:rFonts w:ascii="Arial" w:hAnsi="Arial" w:cs="Arial"/>
                <w:b/>
                <w:sz w:val="24"/>
              </w:rPr>
            </w:pPr>
            <w:r w:rsidRPr="00624617">
              <w:rPr>
                <w:rFonts w:ascii="Arial" w:hAnsi="Arial" w:cs="Arial"/>
                <w:b/>
                <w:sz w:val="24"/>
              </w:rPr>
              <w:t>Description of priority area:</w:t>
            </w:r>
          </w:p>
          <w:p w:rsidR="00F85E10" w:rsidRPr="00624617" w:rsidRDefault="00F85E10" w:rsidP="00F85E10">
            <w:pPr>
              <w:pStyle w:val="Default"/>
              <w:tabs>
                <w:tab w:val="left" w:pos="142"/>
              </w:tabs>
              <w:rPr>
                <w:rFonts w:asciiTheme="minorHAnsi" w:hAnsiTheme="minorHAnsi" w:cstheme="minorHAnsi"/>
                <w:i/>
                <w:sz w:val="24"/>
              </w:rPr>
            </w:pPr>
            <w:r w:rsidRPr="00624617">
              <w:rPr>
                <w:rFonts w:asciiTheme="minorHAnsi" w:hAnsiTheme="minorHAnsi" w:cstheme="minorHAnsi"/>
                <w:i/>
                <w:sz w:val="24"/>
              </w:rPr>
              <w:t xml:space="preserve">Organising a health event for the patients.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624617" w:rsidRDefault="00A75AE8" w:rsidP="00A243E1">
            <w:pPr>
              <w:pStyle w:val="Default"/>
              <w:tabs>
                <w:tab w:val="left" w:pos="142"/>
              </w:tabs>
              <w:rPr>
                <w:rFonts w:asciiTheme="minorHAnsi" w:hAnsiTheme="minorHAnsi" w:cstheme="minorHAnsi"/>
                <w:b/>
                <w:sz w:val="24"/>
              </w:rPr>
            </w:pPr>
            <w:r w:rsidRPr="00624617">
              <w:rPr>
                <w:rFonts w:asciiTheme="minorHAnsi" w:hAnsiTheme="minorHAnsi" w:cstheme="minorHAnsi"/>
                <w:b/>
                <w:sz w:val="24"/>
              </w:rPr>
              <w:t>What actions were taken to address the priority?</w:t>
            </w:r>
          </w:p>
          <w:p w:rsidR="00F85E10" w:rsidRDefault="00F85E10" w:rsidP="00F85E10">
            <w:pPr>
              <w:pStyle w:val="Default"/>
              <w:tabs>
                <w:tab w:val="left" w:pos="142"/>
              </w:tabs>
              <w:rPr>
                <w:rFonts w:ascii="Times New Roman" w:hAnsi="Times New Roman" w:cs="Times New Roman"/>
                <w:i/>
                <w:szCs w:val="20"/>
              </w:rPr>
            </w:pPr>
          </w:p>
          <w:p w:rsidR="00F85E10" w:rsidRPr="00624617" w:rsidRDefault="00F85E10" w:rsidP="00F85E10">
            <w:pPr>
              <w:pStyle w:val="Default"/>
              <w:tabs>
                <w:tab w:val="left" w:pos="142"/>
              </w:tabs>
              <w:rPr>
                <w:rFonts w:asciiTheme="minorHAnsi" w:hAnsiTheme="minorHAnsi" w:cstheme="minorHAnsi"/>
                <w:i/>
                <w:sz w:val="24"/>
              </w:rPr>
            </w:pPr>
            <w:r w:rsidRPr="00624617">
              <w:rPr>
                <w:rFonts w:asciiTheme="minorHAnsi" w:hAnsiTheme="minorHAnsi" w:cstheme="minorHAnsi"/>
                <w:i/>
                <w:sz w:val="24"/>
              </w:rPr>
              <w:t>The PPG and the practice started to put everything in place for the health event from choosing the topic, calculating cost, choosing the venue, inviting a speaker, organising which patients to invite, placing an order for information leaflets and organising health and safety. They also suggested which local NHS services to invite to hold stalls during the event.</w:t>
            </w:r>
          </w:p>
          <w:p w:rsidR="00F85E10" w:rsidRPr="00624617" w:rsidRDefault="00F85E10" w:rsidP="00F85E10">
            <w:pPr>
              <w:pStyle w:val="Default"/>
              <w:tabs>
                <w:tab w:val="left" w:pos="142"/>
              </w:tabs>
              <w:rPr>
                <w:rFonts w:asciiTheme="minorHAnsi" w:hAnsiTheme="minorHAnsi" w:cstheme="minorHAnsi"/>
                <w:i/>
                <w:sz w:val="24"/>
              </w:rPr>
            </w:pPr>
          </w:p>
          <w:p w:rsidR="00F85E10" w:rsidRPr="00624617" w:rsidRDefault="00F85E10" w:rsidP="00F85E10">
            <w:pPr>
              <w:pStyle w:val="Default"/>
              <w:tabs>
                <w:tab w:val="left" w:pos="142"/>
              </w:tabs>
              <w:rPr>
                <w:rFonts w:asciiTheme="minorHAnsi" w:hAnsiTheme="minorHAnsi" w:cstheme="minorHAnsi"/>
                <w:i/>
                <w:sz w:val="24"/>
              </w:rPr>
            </w:pPr>
            <w:r w:rsidRPr="00624617">
              <w:rPr>
                <w:rFonts w:asciiTheme="minorHAnsi" w:hAnsiTheme="minorHAnsi" w:cstheme="minorHAnsi"/>
                <w:i/>
                <w:sz w:val="24"/>
              </w:rPr>
              <w:t>A number of health subjects were suggested for the event and discussed with a partner and Surgery staff. Prostate cancer was chosen as the first subject.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624617" w:rsidRDefault="00A75AE8" w:rsidP="00A243E1">
            <w:pPr>
              <w:pStyle w:val="Default"/>
              <w:tabs>
                <w:tab w:val="left" w:pos="142"/>
              </w:tabs>
              <w:rPr>
                <w:rFonts w:ascii="Arial" w:hAnsi="Arial" w:cs="Arial"/>
                <w:b/>
                <w:sz w:val="24"/>
              </w:rPr>
            </w:pPr>
            <w:r w:rsidRPr="00624617">
              <w:rPr>
                <w:rFonts w:ascii="Arial" w:hAnsi="Arial" w:cs="Arial"/>
                <w:b/>
                <w:sz w:val="24"/>
              </w:rPr>
              <w:t>Result of actions and impact on patients and carers (including how publicised):</w:t>
            </w:r>
          </w:p>
          <w:p w:rsidR="00F85E10" w:rsidRPr="00624617" w:rsidRDefault="00F85E10" w:rsidP="00F85E10">
            <w:pPr>
              <w:pStyle w:val="Default"/>
              <w:tabs>
                <w:tab w:val="left" w:pos="142"/>
              </w:tabs>
              <w:rPr>
                <w:rFonts w:asciiTheme="minorHAnsi" w:hAnsiTheme="minorHAnsi" w:cstheme="minorHAnsi"/>
                <w:i/>
                <w:sz w:val="24"/>
              </w:rPr>
            </w:pPr>
            <w:r w:rsidRPr="00624617">
              <w:rPr>
                <w:rFonts w:asciiTheme="minorHAnsi" w:hAnsiTheme="minorHAnsi" w:cstheme="minorHAnsi"/>
                <w:i/>
                <w:sz w:val="24"/>
              </w:rPr>
              <w:t>The health event was held in February 2015. The topic was prostate cancer awareness presented by one of the Specialist Oncology/Urology Nurse from Southend Hospital. 50 patients attended and everyone felt that they learn a lot and it was a very helpful exercise.</w:t>
            </w:r>
          </w:p>
          <w:p w:rsidR="00F85E10" w:rsidRPr="00624617" w:rsidRDefault="00F85E10" w:rsidP="00F85E10">
            <w:pPr>
              <w:pStyle w:val="Default"/>
              <w:tabs>
                <w:tab w:val="left" w:pos="142"/>
              </w:tabs>
              <w:rPr>
                <w:rFonts w:asciiTheme="minorHAnsi" w:hAnsiTheme="minorHAnsi" w:cstheme="minorHAnsi"/>
                <w:i/>
                <w:sz w:val="24"/>
              </w:rPr>
            </w:pPr>
          </w:p>
          <w:p w:rsidR="00F85E10" w:rsidRPr="00624617" w:rsidRDefault="00F85E10" w:rsidP="00F85E10">
            <w:pPr>
              <w:pStyle w:val="Default"/>
              <w:tabs>
                <w:tab w:val="left" w:pos="142"/>
              </w:tabs>
              <w:rPr>
                <w:rFonts w:asciiTheme="minorHAnsi" w:hAnsiTheme="minorHAnsi" w:cstheme="minorHAnsi"/>
                <w:i/>
                <w:sz w:val="24"/>
              </w:rPr>
            </w:pPr>
            <w:r w:rsidRPr="00624617">
              <w:rPr>
                <w:rFonts w:asciiTheme="minorHAnsi" w:hAnsiTheme="minorHAnsi" w:cstheme="minorHAnsi"/>
                <w:i/>
                <w:sz w:val="24"/>
              </w:rPr>
              <w:t>Local NHS services kindly accepted our invite; The Stop smoking Service and the Health Trainer plus the Alzheimer’s Society all held a stand during the event. The PPG also had a stand for Healthwatch. We contacted SAVS (Southend Association of Voluntary Services) who provided us with enough information packs to distribute to patients.</w:t>
            </w:r>
          </w:p>
          <w:p w:rsidR="00F85E10" w:rsidRPr="00624617" w:rsidRDefault="00F85E10" w:rsidP="00F85E10">
            <w:pPr>
              <w:pStyle w:val="Default"/>
              <w:tabs>
                <w:tab w:val="left" w:pos="142"/>
              </w:tabs>
              <w:rPr>
                <w:rFonts w:asciiTheme="minorHAnsi" w:hAnsiTheme="minorHAnsi" w:cstheme="minorHAnsi"/>
                <w:i/>
                <w:sz w:val="24"/>
              </w:rPr>
            </w:pPr>
          </w:p>
          <w:p w:rsidR="00F85E10" w:rsidRPr="00624617" w:rsidRDefault="00F85E10" w:rsidP="00F85E10">
            <w:pPr>
              <w:pStyle w:val="Default"/>
              <w:tabs>
                <w:tab w:val="left" w:pos="142"/>
              </w:tabs>
              <w:rPr>
                <w:rFonts w:asciiTheme="minorHAnsi" w:hAnsiTheme="minorHAnsi" w:cstheme="minorHAnsi"/>
                <w:i/>
                <w:sz w:val="24"/>
              </w:rPr>
            </w:pPr>
            <w:r w:rsidRPr="00624617">
              <w:rPr>
                <w:rFonts w:asciiTheme="minorHAnsi" w:hAnsiTheme="minorHAnsi" w:cstheme="minorHAnsi"/>
                <w:i/>
                <w:sz w:val="24"/>
              </w:rPr>
              <w:t>One of the local pharmacy kindly donated bags to put our leaflets in. We provided many leaflets about prostate cancer awareness, disease management and treatment. We also provided the surgery leaflet, the PPG leaflet, the new electronic prescribing leaflet, the information leaflet about our online services. We gave the NHS Friends and Family feedback form.</w:t>
            </w:r>
          </w:p>
          <w:p w:rsidR="00F85E10" w:rsidRPr="00624617" w:rsidRDefault="00F85E10" w:rsidP="00F85E10">
            <w:pPr>
              <w:rPr>
                <w:rFonts w:asciiTheme="minorHAnsi" w:hAnsiTheme="minorHAnsi" w:cstheme="minorHAnsi"/>
                <w:i/>
                <w:sz w:val="24"/>
                <w:szCs w:val="24"/>
              </w:rPr>
            </w:pPr>
          </w:p>
          <w:p w:rsidR="00F85E10" w:rsidRPr="00624617" w:rsidRDefault="00F85E10" w:rsidP="00F85E10">
            <w:pPr>
              <w:pStyle w:val="Default"/>
              <w:tabs>
                <w:tab w:val="left" w:pos="142"/>
              </w:tabs>
              <w:rPr>
                <w:rFonts w:ascii="Times New Roman" w:hAnsi="Times New Roman" w:cs="Times New Roman"/>
                <w:i/>
                <w:sz w:val="24"/>
              </w:rPr>
            </w:pPr>
            <w:r w:rsidRPr="00624617">
              <w:rPr>
                <w:rFonts w:asciiTheme="minorHAnsi" w:hAnsiTheme="minorHAnsi" w:cstheme="minorHAnsi"/>
                <w:i/>
                <w:sz w:val="24"/>
              </w:rPr>
              <w:lastRenderedPageBreak/>
              <w:t>We handed out evaluation forms and the patients responded very positively, commending on the excellent nurse presentation and commenting on the success of the event and how they would like to participate to more health events in the future. The members of the PPG, the partners and I talked to</w:t>
            </w:r>
            <w:r w:rsidRPr="00BF221C">
              <w:rPr>
                <w:rFonts w:ascii="Times New Roman" w:hAnsi="Times New Roman" w:cs="Times New Roman"/>
                <w:i/>
                <w:sz w:val="22"/>
                <w:szCs w:val="22"/>
              </w:rPr>
              <w:t xml:space="preserve"> </w:t>
            </w:r>
            <w:r w:rsidRPr="00624617">
              <w:rPr>
                <w:rFonts w:ascii="Times New Roman" w:hAnsi="Times New Roman" w:cs="Times New Roman"/>
                <w:i/>
                <w:sz w:val="24"/>
              </w:rPr>
              <w:t xml:space="preserve">patients after the event and everyone said that they enjoyed the evening and it was a great success. Everyone was pleased that so many people turned up as it was not an easy subject to present. </w:t>
            </w:r>
          </w:p>
          <w:p w:rsidR="00F85E10" w:rsidRPr="00624617" w:rsidRDefault="00624617" w:rsidP="00624617">
            <w:pPr>
              <w:pStyle w:val="Default"/>
              <w:tabs>
                <w:tab w:val="left" w:pos="3378"/>
              </w:tabs>
              <w:rPr>
                <w:rFonts w:ascii="Times New Roman" w:hAnsi="Times New Roman" w:cs="Times New Roman"/>
                <w:i/>
                <w:sz w:val="24"/>
              </w:rPr>
            </w:pPr>
            <w:r w:rsidRPr="00624617">
              <w:rPr>
                <w:rFonts w:ascii="Times New Roman" w:hAnsi="Times New Roman" w:cs="Times New Roman"/>
                <w:i/>
                <w:sz w:val="24"/>
              </w:rPr>
              <w:tab/>
            </w:r>
          </w:p>
          <w:p w:rsidR="00F85E10" w:rsidRPr="00624617" w:rsidRDefault="00F85E10" w:rsidP="00F85E10">
            <w:pPr>
              <w:pStyle w:val="Default"/>
              <w:tabs>
                <w:tab w:val="left" w:pos="142"/>
              </w:tabs>
              <w:rPr>
                <w:rFonts w:ascii="Times New Roman" w:hAnsi="Times New Roman" w:cs="Times New Roman"/>
                <w:i/>
                <w:sz w:val="24"/>
              </w:rPr>
            </w:pPr>
            <w:r w:rsidRPr="00624617">
              <w:rPr>
                <w:rFonts w:ascii="Times New Roman" w:hAnsi="Times New Roman" w:cs="Times New Roman"/>
                <w:i/>
                <w:sz w:val="24"/>
              </w:rPr>
              <w:t>We asked them for suggestions of topics for future events and there were choices ranging from Mental Health Services, Weight Loss, and Cardiac Health to the Menopause.</w:t>
            </w:r>
          </w:p>
          <w:p w:rsidR="00F85E10" w:rsidRPr="00624617" w:rsidRDefault="00F85E10" w:rsidP="00F85E10">
            <w:pPr>
              <w:pStyle w:val="Default"/>
              <w:tabs>
                <w:tab w:val="left" w:pos="142"/>
              </w:tabs>
              <w:rPr>
                <w:rFonts w:ascii="Times New Roman" w:hAnsi="Times New Roman" w:cs="Times New Roman"/>
                <w:i/>
                <w:sz w:val="24"/>
              </w:rPr>
            </w:pPr>
          </w:p>
          <w:p w:rsidR="00F85E10" w:rsidRPr="00624617" w:rsidRDefault="00F85E10" w:rsidP="00F85E10">
            <w:pPr>
              <w:pStyle w:val="Default"/>
              <w:tabs>
                <w:tab w:val="left" w:pos="142"/>
              </w:tabs>
              <w:rPr>
                <w:rFonts w:ascii="Times New Roman" w:hAnsi="Times New Roman" w:cs="Times New Roman"/>
                <w:i/>
                <w:sz w:val="24"/>
              </w:rPr>
            </w:pPr>
            <w:r w:rsidRPr="00624617">
              <w:rPr>
                <w:rFonts w:ascii="Times New Roman" w:hAnsi="Times New Roman" w:cs="Times New Roman"/>
                <w:i/>
                <w:sz w:val="24"/>
              </w:rPr>
              <w:t xml:space="preserve">A member of the PPG described how the group worked and some patients asked if they could join. </w:t>
            </w:r>
          </w:p>
          <w:p w:rsidR="00F85E10" w:rsidRPr="00624617" w:rsidRDefault="00F85E10" w:rsidP="00F85E10">
            <w:pPr>
              <w:rPr>
                <w:i/>
                <w:sz w:val="24"/>
                <w:szCs w:val="24"/>
              </w:rPr>
            </w:pPr>
          </w:p>
          <w:p w:rsidR="00F85E10" w:rsidRPr="00624617" w:rsidRDefault="00F85E10" w:rsidP="00F85E10">
            <w:pPr>
              <w:rPr>
                <w:rFonts w:ascii="Times New Roman" w:hAnsi="Times New Roman"/>
                <w:i/>
                <w:sz w:val="24"/>
                <w:szCs w:val="24"/>
              </w:rPr>
            </w:pPr>
            <w:r w:rsidRPr="00624617">
              <w:rPr>
                <w:rFonts w:ascii="Times New Roman" w:hAnsi="Times New Roman"/>
                <w:i/>
                <w:sz w:val="24"/>
                <w:szCs w:val="24"/>
              </w:rPr>
              <w:t xml:space="preserve">This educational meeting greatly benefited our patients as being aware and understanding symptoms of prostate cancer is vital in detecting the condition at an early stage which consequently benefits the NHS.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14034"/>
      </w:tblGrid>
      <w:tr w:rsidR="00624617" w:rsidRPr="002649FE" w:rsidTr="00360E6F">
        <w:trPr>
          <w:trHeight w:val="555"/>
        </w:trPr>
        <w:tc>
          <w:tcPr>
            <w:tcW w:w="14034" w:type="dxa"/>
            <w:shd w:val="clear" w:color="auto" w:fill="4472C4" w:themeFill="accent5"/>
            <w:vAlign w:val="center"/>
          </w:tcPr>
          <w:p w:rsidR="00624617" w:rsidRPr="002649FE" w:rsidRDefault="00624617" w:rsidP="00360E6F">
            <w:pPr>
              <w:pStyle w:val="NumberedContent"/>
              <w:numPr>
                <w:ilvl w:val="0"/>
                <w:numId w:val="0"/>
              </w:numPr>
              <w:tabs>
                <w:tab w:val="left" w:pos="142"/>
              </w:tabs>
              <w:rPr>
                <w:rFonts w:ascii="Arial" w:hAnsi="Arial" w:cs="Arial"/>
              </w:rPr>
            </w:pPr>
            <w:r w:rsidRPr="00951667">
              <w:rPr>
                <w:rFonts w:ascii="Arial" w:hAnsi="Arial" w:cs="Arial"/>
                <w:color w:val="FFFFFF" w:themeColor="background1"/>
              </w:rPr>
              <w:t>Priority area 4</w:t>
            </w:r>
          </w:p>
        </w:tc>
      </w:tr>
      <w:tr w:rsidR="00624617" w:rsidRPr="002649FE" w:rsidTr="00360E6F">
        <w:trPr>
          <w:trHeight w:val="920"/>
        </w:trPr>
        <w:tc>
          <w:tcPr>
            <w:tcW w:w="14034" w:type="dxa"/>
          </w:tcPr>
          <w:p w:rsidR="00624617" w:rsidRPr="002649FE" w:rsidRDefault="00624617" w:rsidP="00360E6F">
            <w:pPr>
              <w:pStyle w:val="Default"/>
              <w:tabs>
                <w:tab w:val="left" w:pos="142"/>
              </w:tabs>
              <w:rPr>
                <w:rFonts w:ascii="Arial" w:hAnsi="Arial" w:cs="Arial"/>
                <w:sz w:val="24"/>
              </w:rPr>
            </w:pPr>
          </w:p>
          <w:p w:rsidR="00624617" w:rsidRPr="00951667" w:rsidRDefault="00624617" w:rsidP="00360E6F">
            <w:pPr>
              <w:pStyle w:val="Default"/>
              <w:tabs>
                <w:tab w:val="left" w:pos="142"/>
              </w:tabs>
              <w:rPr>
                <w:rFonts w:ascii="Arial" w:hAnsi="Arial" w:cs="Arial"/>
                <w:b/>
                <w:sz w:val="24"/>
              </w:rPr>
            </w:pPr>
            <w:r w:rsidRPr="00951667">
              <w:rPr>
                <w:rFonts w:ascii="Arial" w:hAnsi="Arial" w:cs="Arial"/>
                <w:b/>
                <w:sz w:val="24"/>
              </w:rPr>
              <w:t>Description of priority area</w:t>
            </w:r>
          </w:p>
          <w:p w:rsidR="00624617" w:rsidRPr="00951667" w:rsidRDefault="00624617" w:rsidP="00360E6F">
            <w:pPr>
              <w:pStyle w:val="Default"/>
              <w:tabs>
                <w:tab w:val="left" w:pos="142"/>
              </w:tabs>
              <w:rPr>
                <w:rFonts w:ascii="Arial" w:hAnsi="Arial" w:cs="Arial"/>
                <w:sz w:val="24"/>
              </w:rPr>
            </w:pPr>
          </w:p>
          <w:p w:rsidR="00624617" w:rsidRPr="00624617" w:rsidRDefault="00624617" w:rsidP="00360E6F">
            <w:pPr>
              <w:pStyle w:val="Default"/>
              <w:rPr>
                <w:rFonts w:asciiTheme="minorHAnsi" w:hAnsiTheme="minorHAnsi" w:cstheme="minorHAnsi"/>
                <w:i/>
                <w:sz w:val="24"/>
              </w:rPr>
            </w:pPr>
            <w:r w:rsidRPr="00624617">
              <w:rPr>
                <w:rFonts w:asciiTheme="minorHAnsi" w:hAnsiTheme="minorHAnsi" w:cstheme="minorHAnsi"/>
                <w:i/>
                <w:sz w:val="24"/>
              </w:rPr>
              <w:t>Review of the surgery leaflet and website</w:t>
            </w:r>
          </w:p>
          <w:p w:rsidR="00624617" w:rsidRPr="002649FE" w:rsidRDefault="00624617" w:rsidP="00360E6F">
            <w:pPr>
              <w:pStyle w:val="Default"/>
              <w:tabs>
                <w:tab w:val="left" w:pos="142"/>
              </w:tabs>
              <w:rPr>
                <w:rFonts w:ascii="Arial" w:hAnsi="Arial" w:cs="Arial"/>
                <w:sz w:val="24"/>
              </w:rPr>
            </w:pPr>
          </w:p>
          <w:p w:rsidR="00624617" w:rsidRPr="002649FE" w:rsidRDefault="00624617" w:rsidP="00360E6F">
            <w:pPr>
              <w:pStyle w:val="Default"/>
              <w:tabs>
                <w:tab w:val="left" w:pos="142"/>
              </w:tabs>
              <w:rPr>
                <w:rFonts w:ascii="Arial" w:hAnsi="Arial" w:cs="Arial"/>
                <w:sz w:val="24"/>
              </w:rPr>
            </w:pPr>
          </w:p>
        </w:tc>
      </w:tr>
      <w:tr w:rsidR="00624617" w:rsidRPr="002649FE" w:rsidTr="00360E6F">
        <w:trPr>
          <w:trHeight w:val="920"/>
        </w:trPr>
        <w:tc>
          <w:tcPr>
            <w:tcW w:w="14034" w:type="dxa"/>
          </w:tcPr>
          <w:p w:rsidR="00624617" w:rsidRPr="002649FE" w:rsidRDefault="00624617" w:rsidP="00360E6F">
            <w:pPr>
              <w:pStyle w:val="Default"/>
              <w:tabs>
                <w:tab w:val="left" w:pos="142"/>
              </w:tabs>
              <w:rPr>
                <w:rFonts w:ascii="Arial" w:hAnsi="Arial" w:cs="Arial"/>
                <w:sz w:val="24"/>
              </w:rPr>
            </w:pPr>
          </w:p>
          <w:p w:rsidR="00624617" w:rsidRPr="00951667" w:rsidRDefault="00624617" w:rsidP="00360E6F">
            <w:pPr>
              <w:pStyle w:val="Default"/>
              <w:tabs>
                <w:tab w:val="left" w:pos="142"/>
              </w:tabs>
              <w:rPr>
                <w:rFonts w:ascii="Arial" w:hAnsi="Arial" w:cs="Arial"/>
                <w:b/>
                <w:sz w:val="24"/>
              </w:rPr>
            </w:pPr>
            <w:r w:rsidRPr="00951667">
              <w:rPr>
                <w:rFonts w:ascii="Arial" w:hAnsi="Arial" w:cs="Arial"/>
                <w:b/>
                <w:sz w:val="24"/>
              </w:rPr>
              <w:t>What actions were taken to address the priority?</w:t>
            </w:r>
          </w:p>
          <w:p w:rsidR="00624617" w:rsidRPr="00624617" w:rsidRDefault="00624617" w:rsidP="00360E6F">
            <w:pPr>
              <w:pStyle w:val="Default"/>
              <w:rPr>
                <w:rFonts w:asciiTheme="minorHAnsi" w:hAnsiTheme="minorHAnsi" w:cstheme="minorHAnsi"/>
                <w:i/>
                <w:sz w:val="24"/>
              </w:rPr>
            </w:pPr>
            <w:r w:rsidRPr="00624617">
              <w:rPr>
                <w:rFonts w:asciiTheme="minorHAnsi" w:hAnsiTheme="minorHAnsi" w:cstheme="minorHAnsi"/>
                <w:i/>
                <w:sz w:val="24"/>
              </w:rPr>
              <w:t>The practice and the PPG reviewed the surgery leaflet and website. Were there updates needed?</w:t>
            </w:r>
          </w:p>
          <w:p w:rsidR="00624617" w:rsidRPr="00951667" w:rsidRDefault="00624617" w:rsidP="00360E6F">
            <w:pPr>
              <w:pStyle w:val="Default"/>
              <w:tabs>
                <w:tab w:val="left" w:pos="142"/>
              </w:tabs>
              <w:rPr>
                <w:rFonts w:ascii="Arial" w:hAnsi="Arial" w:cs="Arial"/>
                <w:i/>
                <w:sz w:val="24"/>
              </w:rPr>
            </w:pPr>
            <w:r w:rsidRPr="00951667">
              <w:rPr>
                <w:rFonts w:ascii="Arial" w:hAnsi="Arial" w:cs="Arial"/>
                <w:i/>
                <w:sz w:val="24"/>
              </w:rPr>
              <w:tab/>
            </w:r>
          </w:p>
          <w:p w:rsidR="00624617" w:rsidRPr="00624617" w:rsidRDefault="00624617" w:rsidP="00360E6F">
            <w:pPr>
              <w:pStyle w:val="Default"/>
              <w:rPr>
                <w:rFonts w:asciiTheme="minorHAnsi" w:hAnsiTheme="minorHAnsi" w:cstheme="minorHAnsi"/>
                <w:i/>
                <w:sz w:val="24"/>
              </w:rPr>
            </w:pPr>
            <w:r w:rsidRPr="00624617">
              <w:rPr>
                <w:rFonts w:asciiTheme="minorHAnsi" w:hAnsiTheme="minorHAnsi" w:cstheme="minorHAnsi"/>
                <w:i/>
                <w:sz w:val="24"/>
              </w:rPr>
              <w:t xml:space="preserve">With regards to the surgery leaflet, the practice sent an email to all the members of the group for their views on what they want to see in the leaflet. </w:t>
            </w:r>
          </w:p>
          <w:p w:rsidR="00624617" w:rsidRPr="002649FE" w:rsidRDefault="00624617" w:rsidP="00624617">
            <w:pPr>
              <w:pStyle w:val="Default"/>
              <w:tabs>
                <w:tab w:val="left" w:pos="142"/>
              </w:tabs>
              <w:rPr>
                <w:rFonts w:ascii="Arial" w:hAnsi="Arial" w:cs="Arial"/>
                <w:sz w:val="24"/>
              </w:rPr>
            </w:pPr>
            <w:r w:rsidRPr="00624617">
              <w:rPr>
                <w:rFonts w:asciiTheme="minorHAnsi" w:hAnsiTheme="minorHAnsi" w:cstheme="minorHAnsi"/>
                <w:i/>
                <w:sz w:val="24"/>
              </w:rPr>
              <w:t xml:space="preserve">With regards to the website, some of the PPG members felt that the design of the website needed updated. We contacted our website </w:t>
            </w:r>
            <w:r w:rsidRPr="00624617">
              <w:rPr>
                <w:rFonts w:asciiTheme="minorHAnsi" w:hAnsiTheme="minorHAnsi" w:cstheme="minorHAnsi"/>
                <w:i/>
                <w:sz w:val="24"/>
              </w:rPr>
              <w:lastRenderedPageBreak/>
              <w:t>provider who offered us a more modern design.</w:t>
            </w:r>
          </w:p>
        </w:tc>
      </w:tr>
      <w:tr w:rsidR="00624617" w:rsidRPr="002649FE" w:rsidTr="00360E6F">
        <w:trPr>
          <w:trHeight w:val="920"/>
        </w:trPr>
        <w:tc>
          <w:tcPr>
            <w:tcW w:w="14034" w:type="dxa"/>
          </w:tcPr>
          <w:p w:rsidR="00624617" w:rsidRPr="002649FE" w:rsidRDefault="00624617" w:rsidP="00360E6F">
            <w:pPr>
              <w:pStyle w:val="Default"/>
              <w:tabs>
                <w:tab w:val="left" w:pos="142"/>
              </w:tabs>
              <w:rPr>
                <w:rFonts w:ascii="Arial" w:hAnsi="Arial" w:cs="Arial"/>
                <w:sz w:val="24"/>
              </w:rPr>
            </w:pPr>
          </w:p>
          <w:p w:rsidR="00624617" w:rsidRPr="00951667" w:rsidRDefault="00624617" w:rsidP="00360E6F">
            <w:pPr>
              <w:pStyle w:val="Default"/>
              <w:tabs>
                <w:tab w:val="left" w:pos="142"/>
              </w:tabs>
              <w:rPr>
                <w:rFonts w:ascii="Arial" w:hAnsi="Arial" w:cs="Arial"/>
                <w:sz w:val="24"/>
              </w:rPr>
            </w:pPr>
            <w:r w:rsidRPr="00951667">
              <w:rPr>
                <w:rFonts w:ascii="Arial" w:hAnsi="Arial" w:cs="Arial"/>
                <w:b/>
                <w:sz w:val="24"/>
              </w:rPr>
              <w:t>Result of actions and impact on patients and carers (including how publicised)</w:t>
            </w:r>
          </w:p>
          <w:p w:rsidR="00624617" w:rsidRPr="00951667" w:rsidRDefault="00624617" w:rsidP="00360E6F">
            <w:pPr>
              <w:pStyle w:val="Default"/>
              <w:tabs>
                <w:tab w:val="left" w:pos="142"/>
              </w:tabs>
              <w:rPr>
                <w:rFonts w:ascii="Arial" w:hAnsi="Arial" w:cs="Arial"/>
                <w:sz w:val="24"/>
              </w:rPr>
            </w:pPr>
          </w:p>
          <w:p w:rsidR="00624617" w:rsidRPr="00624617" w:rsidRDefault="00624617" w:rsidP="00360E6F">
            <w:pPr>
              <w:pStyle w:val="Default"/>
              <w:tabs>
                <w:tab w:val="left" w:pos="142"/>
              </w:tabs>
              <w:rPr>
                <w:rFonts w:asciiTheme="minorHAnsi" w:hAnsiTheme="minorHAnsi" w:cstheme="minorHAnsi"/>
                <w:i/>
                <w:sz w:val="24"/>
              </w:rPr>
            </w:pPr>
            <w:r w:rsidRPr="00624617">
              <w:rPr>
                <w:rFonts w:asciiTheme="minorHAnsi" w:hAnsiTheme="minorHAnsi" w:cstheme="minorHAnsi"/>
                <w:i/>
                <w:sz w:val="24"/>
              </w:rPr>
              <w:t xml:space="preserve">The impact with regards to the leaflet, some members offered to re-design the layout and we updated its content to provide the maximum information about our services with link to local services. </w:t>
            </w:r>
          </w:p>
          <w:p w:rsidR="00624617" w:rsidRPr="00624617" w:rsidRDefault="00624617" w:rsidP="00360E6F">
            <w:pPr>
              <w:pStyle w:val="Default"/>
              <w:tabs>
                <w:tab w:val="left" w:pos="142"/>
              </w:tabs>
              <w:rPr>
                <w:rFonts w:asciiTheme="minorHAnsi" w:hAnsiTheme="minorHAnsi" w:cstheme="minorHAnsi"/>
                <w:i/>
                <w:sz w:val="24"/>
              </w:rPr>
            </w:pPr>
          </w:p>
          <w:p w:rsidR="00624617" w:rsidRPr="00624617" w:rsidRDefault="00624617" w:rsidP="00360E6F">
            <w:pPr>
              <w:pStyle w:val="Default"/>
              <w:tabs>
                <w:tab w:val="left" w:pos="142"/>
              </w:tabs>
              <w:rPr>
                <w:rFonts w:asciiTheme="minorHAnsi" w:hAnsiTheme="minorHAnsi" w:cstheme="minorHAnsi"/>
                <w:i/>
                <w:sz w:val="24"/>
              </w:rPr>
            </w:pPr>
            <w:r w:rsidRPr="00624617">
              <w:rPr>
                <w:rFonts w:asciiTheme="minorHAnsi" w:hAnsiTheme="minorHAnsi" w:cstheme="minorHAnsi"/>
                <w:i/>
                <w:sz w:val="24"/>
              </w:rPr>
              <w:t>The impact with regards to the surgery website, it has now been updated to a more modern design, easier to navigate including an audio option for patients who have restricted vision to listen to the text.  Patients also have the facility to a translated version of the content with a choice of many languages.</w:t>
            </w:r>
          </w:p>
          <w:p w:rsidR="00624617" w:rsidRPr="00624617" w:rsidRDefault="00624617" w:rsidP="00360E6F">
            <w:pPr>
              <w:pStyle w:val="Default"/>
              <w:tabs>
                <w:tab w:val="left" w:pos="142"/>
              </w:tabs>
              <w:rPr>
                <w:rFonts w:asciiTheme="minorHAnsi" w:hAnsiTheme="minorHAnsi" w:cstheme="minorHAnsi"/>
                <w:sz w:val="24"/>
              </w:rPr>
            </w:pPr>
          </w:p>
          <w:p w:rsidR="00624617" w:rsidRPr="002649FE" w:rsidRDefault="00624617" w:rsidP="00360E6F">
            <w:pPr>
              <w:pStyle w:val="Default"/>
              <w:tabs>
                <w:tab w:val="left" w:pos="142"/>
              </w:tabs>
              <w:rPr>
                <w:rFonts w:ascii="Arial" w:hAnsi="Arial" w:cs="Arial"/>
                <w:sz w:val="24"/>
              </w:rPr>
            </w:pPr>
          </w:p>
        </w:tc>
      </w:tr>
    </w:tbl>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7BA1BD87" wp14:editId="06F0CD3F">
                <wp:simplePos x="0" y="0"/>
                <wp:positionH relativeFrom="column">
                  <wp:posOffset>11289</wp:posOffset>
                </wp:positionH>
                <wp:positionV relativeFrom="paragraph">
                  <wp:posOffset>284903</wp:posOffset>
                </wp:positionV>
                <wp:extent cx="8873067" cy="2375184"/>
                <wp:effectExtent l="0" t="0" r="2349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3067" cy="2375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Pr="00624617" w:rsidRDefault="00BE1AE1" w:rsidP="00A75AE8">
                            <w:pPr>
                              <w:rPr>
                                <w:i/>
                                <w:sz w:val="24"/>
                                <w:szCs w:val="24"/>
                              </w:rPr>
                            </w:pPr>
                            <w:r w:rsidRPr="00624617">
                              <w:rPr>
                                <w:i/>
                                <w:sz w:val="24"/>
                                <w:szCs w:val="24"/>
                              </w:rPr>
                              <w:t xml:space="preserve">The surgery did not participate previously to the scheme in the previous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22.45pt;width:698.6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EcngIAAMwFAAAOAAAAZHJzL2Uyb0RvYy54bWysVEtvGyEQvlfqf0Dcm7UdJ3YtryM3UapK&#10;VhI1qXLGLMQowFDA3nV/fQd2/cjjkqqXXWC+eX3zmF40RpON8EGBLWn/pEeJsBwqZZ9K+uvh+suY&#10;khCZrZgGK0q6FYFezD5/mtZuIgawAl0JT9CIDZPalXQVo5sUReArYVg4AScsCiV4wyJe/VNReVaj&#10;daOLQa93XtTgK+eBixDw9aoV0lm2L6Xg8VbKICLRJcXYYv76/F2mbzGbssmTZ26leBcG+4coDFMW&#10;ne5NXbHIyNqrN6aM4h4CyHjCwRQgpeIi54DZ9HuvsrlfMSdyLkhOcHuawv8zy282d56oqqQDSiwz&#10;WKIH0UTyDRoySOzULkwQdO8QFht8xirnTINbAH8OCCmOMK1CQHRio5HepD/mSVARC7Ddk568cHwc&#10;j0envfMRJRxlg9PRWX88TI6Lg7rzIX4XYEg6lNRjVXMIbLMIsYXuIMlbAK2qa6V1vqROEpfakw3D&#10;HtCx3xl/gdKW1CU9Pz3rtbkdW0im9/pLzfjzWwsYrLbJncg914WVeGmpyKe41SJhtP0pJHKeGXkn&#10;Rsa5sPs4MzqhJGb0EcUOf4jqI8ptHqiRPYONe2WjLPiWpZfUVs87amWL7zojtHknCmKzbLqeWkK1&#10;xZby0I5kcPxaIdELFuId8ziD2Cy4V+ItfqQGrA50J0pW4P+8957wOBoopaTGmS5p+L1mXlCif1gc&#10;mq/94TAtgXwZno0GePHHkuWxxK7NJWDL9HGDOZ6PCR/17ig9mEdcP/PkFUXMcvRd0rg7XsZ20+D6&#10;4mI+zyAce8fiwt47vpuk1GAPzSPzrmvwiLNxA7vpZ5NXfd5iU2EszNcRpMpDkAhuWe2Ix5WRx6hb&#10;b2knHd8z6rCEZ38BAAD//wMAUEsDBBQABgAIAAAAIQCnJ1xD4AAAAAkBAAAPAAAAZHJzL2Rvd25y&#10;ZXYueG1sTI/BTsMwEETvSPyDtUjcqBMoqAlxqgqBhIRyaErVHt3YjqPG6yh22/D3bE9wnJ3VzJti&#10;ObmenfUYOo8C0lkCTGPjVYetgO/Nx8MCWIgSlew9agE/OsCyvL0pZK78Bdf6XMeWUQiGXAqwMQ45&#10;56Gx2skw84NG8owfnYwkx5arUV4o3PX8MUleuJMdUoOVg36zujnWJydAGbM5PttPs/7amf22eq9W&#10;+7oS4v5uWr0Ci3qKf89wxSd0KInp4E+oAutJE3gUMJ9nwK72U5alwA50SRcZ8LLg/xeUvwAAAP//&#10;AwBQSwECLQAUAAYACAAAACEAtoM4kv4AAADhAQAAEwAAAAAAAAAAAAAAAAAAAAAAW0NvbnRlbnRf&#10;VHlwZXNdLnhtbFBLAQItABQABgAIAAAAIQA4/SH/1gAAAJQBAAALAAAAAAAAAAAAAAAAAC8BAABf&#10;cmVscy8ucmVsc1BLAQItABQABgAIAAAAIQAYtSEcngIAAMwFAAAOAAAAAAAAAAAAAAAAAC4CAABk&#10;cnMvZTJvRG9jLnhtbFBLAQItABQABgAIAAAAIQCnJ1xD4AAAAAkBAAAPAAAAAAAAAAAAAAAAAPgE&#10;AABkcnMvZG93bnJldi54bWxQSwUGAAAAAAQABADzAAAABQYAAAAA&#10;" fillcolor="white [3201]" strokeweight=".5pt">
                <v:path arrowok="t"/>
                <v:textbox>
                  <w:txbxContent>
                    <w:p w:rsidR="00A75AE8" w:rsidRPr="00624617" w:rsidRDefault="00BE1AE1" w:rsidP="00A75AE8">
                      <w:pPr>
                        <w:rPr>
                          <w:i/>
                          <w:sz w:val="24"/>
                          <w:szCs w:val="24"/>
                        </w:rPr>
                      </w:pPr>
                      <w:r w:rsidRPr="00624617">
                        <w:rPr>
                          <w:i/>
                          <w:sz w:val="24"/>
                          <w:szCs w:val="24"/>
                        </w:rPr>
                        <w:t xml:space="preserve">The surgery did not participate previously to the scheme in the previous year. </w:t>
                      </w:r>
                    </w:p>
                  </w:txbxContent>
                </v:textbox>
              </v:shape>
            </w:pict>
          </mc:Fallback>
        </mc:AlternateContent>
      </w:r>
      <w:r w:rsidRPr="002649FE">
        <w:rPr>
          <w:rFonts w:ascii="Arial" w:hAnsi="Arial" w:cs="Arial"/>
          <w:sz w:val="24"/>
          <w:szCs w:val="24"/>
        </w:rPr>
        <w:br w:type="page"/>
      </w:r>
    </w:p>
    <w:p w:rsidR="00A75AE8" w:rsidRPr="00F721AE"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F721AE">
        <w:rPr>
          <w:rFonts w:ascii="Arial" w:hAnsi="Arial" w:cs="Arial"/>
          <w:b/>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F721AE">
              <w:rPr>
                <w:rFonts w:ascii="Arial" w:hAnsi="Arial" w:cs="Arial"/>
                <w:b/>
                <w:sz w:val="24"/>
              </w:rPr>
              <w:t>Report signed off by PPG</w:t>
            </w:r>
            <w:r w:rsidRPr="002649FE">
              <w:rPr>
                <w:rFonts w:ascii="Arial" w:hAnsi="Arial" w:cs="Arial"/>
                <w:sz w:val="24"/>
              </w:rPr>
              <w:t>: YES/NO</w:t>
            </w:r>
          </w:p>
          <w:p w:rsidR="00A75AE8" w:rsidRPr="002649FE" w:rsidRDefault="00A75AE8" w:rsidP="00A243E1">
            <w:pPr>
              <w:pStyle w:val="Default"/>
              <w:tabs>
                <w:tab w:val="left" w:pos="142"/>
              </w:tabs>
              <w:rPr>
                <w:rFonts w:ascii="Arial" w:hAnsi="Arial" w:cs="Arial"/>
                <w:sz w:val="24"/>
              </w:rPr>
            </w:pPr>
          </w:p>
          <w:p w:rsidR="00A75AE8" w:rsidRPr="00F721AE" w:rsidRDefault="00A75AE8" w:rsidP="00A243E1">
            <w:pPr>
              <w:pStyle w:val="Default"/>
              <w:tabs>
                <w:tab w:val="left" w:pos="142"/>
              </w:tabs>
              <w:rPr>
                <w:rFonts w:ascii="Arial" w:hAnsi="Arial" w:cs="Arial"/>
                <w:b/>
                <w:sz w:val="24"/>
              </w:rPr>
            </w:pPr>
            <w:r w:rsidRPr="00F721AE">
              <w:rPr>
                <w:rFonts w:ascii="Arial" w:hAnsi="Arial" w:cs="Arial"/>
                <w:b/>
                <w:sz w:val="24"/>
              </w:rPr>
              <w:t xml:space="preserve">Date of sign off: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480A9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1C0DA7"/>
    <w:rsid w:val="001D636A"/>
    <w:rsid w:val="001E17BD"/>
    <w:rsid w:val="002649FE"/>
    <w:rsid w:val="00285DB5"/>
    <w:rsid w:val="00354714"/>
    <w:rsid w:val="003A436C"/>
    <w:rsid w:val="003E33D7"/>
    <w:rsid w:val="00480A9B"/>
    <w:rsid w:val="004B6374"/>
    <w:rsid w:val="004D39E3"/>
    <w:rsid w:val="00624617"/>
    <w:rsid w:val="006B64D3"/>
    <w:rsid w:val="0074604F"/>
    <w:rsid w:val="007A60C6"/>
    <w:rsid w:val="007F7E15"/>
    <w:rsid w:val="007F7F9F"/>
    <w:rsid w:val="00902C10"/>
    <w:rsid w:val="00947F01"/>
    <w:rsid w:val="0095390C"/>
    <w:rsid w:val="00977899"/>
    <w:rsid w:val="00A64080"/>
    <w:rsid w:val="00A75AE8"/>
    <w:rsid w:val="00AA6D5D"/>
    <w:rsid w:val="00B82FE4"/>
    <w:rsid w:val="00BE1AE1"/>
    <w:rsid w:val="00BF221C"/>
    <w:rsid w:val="00C93E87"/>
    <w:rsid w:val="00D30A54"/>
    <w:rsid w:val="00EA765E"/>
    <w:rsid w:val="00EB7625"/>
    <w:rsid w:val="00F721AE"/>
    <w:rsid w:val="00F85E10"/>
    <w:rsid w:val="00F90CCC"/>
    <w:rsid w:val="00F97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Lloyd Christine1 (99G) NHS Southend CCG</cp:lastModifiedBy>
  <cp:revision>2</cp:revision>
  <cp:lastPrinted>2014-04-01T17:15:00Z</cp:lastPrinted>
  <dcterms:created xsi:type="dcterms:W3CDTF">2015-03-27T15:17:00Z</dcterms:created>
  <dcterms:modified xsi:type="dcterms:W3CDTF">2015-03-27T15:17:00Z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