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           Central Surgery Patient Participation Group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        27 Southchurch Boulevard Southend-on-Sea Essex SS24UB 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                                  01702 468443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</w:p>
    <w:p w:rsidR="00853A1D" w:rsidRPr="00853A1D" w:rsidRDefault="00853A1D" w:rsidP="00853A1D">
      <w:pPr>
        <w:spacing w:after="0" w:line="240" w:lineRule="auto"/>
        <w:ind w:left="-240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 </w:t>
      </w:r>
    </w:p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ab/>
        <w:t xml:space="preserve">    Hon Secretary - </w:t>
      </w: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ab/>
        <w:t>Mrs Christine Lloyd 01702 468443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  Minutes of Meeting OF The Southchurch PPG held in Central Surgery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                              Monday 18</w:t>
      </w:r>
      <w:r w:rsidRPr="00853A1D">
        <w:rPr>
          <w:rFonts w:ascii="Courier New" w:eastAsia="Times New Roman" w:hAnsi="Courier New" w:cs="Courier New"/>
          <w:b/>
          <w:bCs/>
          <w:szCs w:val="20"/>
          <w:vertAlign w:val="superscript"/>
          <w:lang w:eastAsia="en-GB"/>
        </w:rPr>
        <w:t>th</w:t>
      </w: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 May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Members present; 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Julie Chambers; Margaret </w:t>
      </w:r>
      <w:proofErr w:type="spellStart"/>
      <w:r w:rsidRPr="00853A1D">
        <w:rPr>
          <w:rFonts w:ascii="Courier New" w:eastAsia="Times New Roman" w:hAnsi="Courier New" w:cs="Courier New"/>
          <w:szCs w:val="20"/>
          <w:lang w:eastAsia="en-GB"/>
        </w:rPr>
        <w:t>Treadaway</w:t>
      </w:r>
      <w:proofErr w:type="spellEnd"/>
      <w:r w:rsidRPr="00853A1D">
        <w:rPr>
          <w:rFonts w:ascii="Courier New" w:eastAsia="Times New Roman" w:hAnsi="Courier New" w:cs="Courier New"/>
          <w:szCs w:val="20"/>
          <w:lang w:eastAsia="en-GB"/>
        </w:rPr>
        <w:t>; Chris Gasper; Clive Lucas; Ann Tweed; Martin Tweed; Linden Currie; Stephen Smith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Virtual Group there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 are around 700 patients who can access the virtual group it was suggested people should have to opt out if they don’t want to be included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 </w:t>
      </w:r>
    </w:p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Health Watch 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A study into teenager’s confidence in knowing which service to access for support was varied. Some teenagers had a positive experience while visiting their doctor, while many felt they had received a negative experience, as doctors would talk to their parent/guardian instead of them. </w:t>
      </w:r>
    </w:p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Also many had not heard of the, </w:t>
      </w: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111 service; the Walk in Centres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; </w:t>
      </w: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or how to access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 </w:t>
      </w: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support for mental health issues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 </w:t>
      </w:r>
    </w:p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Cs w:val="20"/>
          <w:lang w:eastAsia="en-GB"/>
        </w:rPr>
        <w:t xml:space="preserve">The question was raised how many teenagers are patients at Central Surgery, it was suggested to gather their email addresses to send out information. </w:t>
      </w:r>
    </w:p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Cs w:val="20"/>
          <w:lang w:eastAsia="en-GB"/>
        </w:rPr>
        <w:t>Discussed various other ways to reach teenagers included schools, public places frequented by teenagers and smart phones etc</w:t>
      </w:r>
    </w:p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> </w:t>
      </w:r>
    </w:p>
    <w:p w:rsidR="00853A1D" w:rsidRPr="00853A1D" w:rsidRDefault="00853A1D" w:rsidP="00853A1D">
      <w:pPr>
        <w:keepNext/>
        <w:spacing w:after="0" w:line="240" w:lineRule="auto"/>
        <w:outlineLvl w:val="0"/>
        <w:rPr>
          <w:rFonts w:ascii="Courier New" w:eastAsia="Times New Roman" w:hAnsi="Courier New" w:cs="Courier New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Web Site 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>it was agreed</w:t>
      </w:r>
      <w:r w:rsidRPr="00853A1D">
        <w:rPr>
          <w:rFonts w:ascii="Courier New" w:eastAsia="Times New Roman" w:hAnsi="Courier New" w:cs="Courier New"/>
          <w:b/>
          <w:bCs/>
          <w:szCs w:val="20"/>
          <w:lang w:eastAsia="en-GB"/>
        </w:rPr>
        <w:t xml:space="preserve"> </w:t>
      </w:r>
      <w:r w:rsidRPr="00853A1D">
        <w:rPr>
          <w:rFonts w:ascii="Courier New" w:eastAsia="Times New Roman" w:hAnsi="Courier New" w:cs="Courier New"/>
          <w:szCs w:val="20"/>
          <w:lang w:eastAsia="en-GB"/>
        </w:rPr>
        <w:t>to put heading/module for Health Watch Essex on Website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From 31</w:t>
      </w:r>
      <w:r w:rsidRPr="00853A1D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st</w:t>
      </w: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2015 patients will be able to get their blood test results on line </w:t>
      </w:r>
      <w:proofErr w:type="gramStart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website is confidential 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Over 75s</w:t>
      </w: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have a designated doctor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Hospital discharge </w:t>
      </w: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letters will automatically be sent to Doctor </w:t>
      </w:r>
      <w:proofErr w:type="spellStart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Irlam</w:t>
      </w:r>
      <w:proofErr w:type="spellEnd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If needed they can be referred to the patients designated doctor </w:t>
      </w:r>
      <w:proofErr w:type="gramStart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was queried how many letter from the hospital go astray. Personal medical data is confidential and not distributed without written permission. Some medical material is passed around (</w:t>
      </w:r>
      <w:proofErr w:type="spellStart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ie</w:t>
      </w:r>
      <w:proofErr w:type="spellEnd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diabetes) but individual patients are not identified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853A1D" w:rsidRPr="00853A1D" w:rsidRDefault="00853A1D" w:rsidP="00853A1D">
      <w:pPr>
        <w:keepNext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Leg Clinic </w:t>
      </w: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12pm at </w:t>
      </w:r>
      <w:proofErr w:type="spellStart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Shoeburyness</w:t>
      </w:r>
      <w:proofErr w:type="spellEnd"/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behind Asda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Fortis </w:t>
      </w: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discontinued 31</w:t>
      </w:r>
      <w:r w:rsidRPr="00853A1D">
        <w:rPr>
          <w:rFonts w:ascii="Courier New" w:eastAsia="Times New Roman" w:hAnsi="Courier New" w:cs="Courier New"/>
          <w:sz w:val="20"/>
          <w:szCs w:val="20"/>
          <w:vertAlign w:val="superscript"/>
          <w:lang w:eastAsia="en-GB"/>
        </w:rPr>
        <w:t>st</w:t>
      </w: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March 2015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853A1D" w:rsidRPr="00853A1D" w:rsidRDefault="00853A1D" w:rsidP="00853A1D">
      <w:pPr>
        <w:keepNext/>
        <w:spacing w:after="0" w:line="240" w:lineRule="auto"/>
        <w:outlineLvl w:val="1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Health Watch Southend appointed John Cook from 26</w:t>
      </w:r>
      <w:r w:rsidRPr="00853A1D">
        <w:rPr>
          <w:rFonts w:ascii="Courier New" w:eastAsia="Times New Roman" w:hAnsi="Courier New" w:cs="Courier New"/>
          <w:b/>
          <w:bCs/>
          <w:sz w:val="20"/>
          <w:szCs w:val="20"/>
          <w:vertAlign w:val="superscript"/>
          <w:lang w:eastAsia="en-GB"/>
        </w:rPr>
        <w:t>th</w:t>
      </w: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May 2015; he needs a senior and a junior assistant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color w:val="FF0000"/>
          <w:sz w:val="20"/>
          <w:szCs w:val="20"/>
          <w:lang w:eastAsia="en-GB"/>
        </w:rPr>
        <w:t xml:space="preserve">Walk in Centres </w:t>
      </w:r>
      <w:r w:rsidRPr="00853A1D"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this was discussed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 </w:t>
      </w:r>
    </w:p>
    <w:p w:rsidR="00853A1D" w:rsidRPr="00853A1D" w:rsidRDefault="00853A1D" w:rsidP="00853A1D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  <w:r w:rsidRPr="00853A1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  <w:t xml:space="preserve">Next meeting </w:t>
      </w:r>
      <w:r w:rsidRPr="00853A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Monday 13</w:t>
      </w:r>
      <w:r w:rsidRPr="00853A1D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eastAsia="en-GB"/>
        </w:rPr>
        <w:t>th</w:t>
      </w:r>
      <w:r w:rsidRPr="00853A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July</w:t>
      </w:r>
    </w:p>
    <w:p w:rsidR="00430788" w:rsidRDefault="00430788">
      <w:bookmarkStart w:id="0" w:name="_GoBack"/>
      <w:bookmarkEnd w:id="0"/>
    </w:p>
    <w:sectPr w:rsidR="0043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1D"/>
    <w:rsid w:val="00430788"/>
    <w:rsid w:val="008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F64B-B887-4D7C-B15A-C3EFDC0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1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3A1D"/>
    <w:pPr>
      <w:keepNext/>
      <w:spacing w:after="0" w:line="240" w:lineRule="auto"/>
      <w:outlineLvl w:val="1"/>
    </w:pPr>
    <w:rPr>
      <w:rFonts w:ascii="Courier New" w:eastAsia="Times New Roman" w:hAnsi="Courier New" w:cs="Courier New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A1D"/>
    <w:rPr>
      <w:rFonts w:ascii="Courier New" w:eastAsia="Times New Roman" w:hAnsi="Courier New" w:cs="Courier New"/>
      <w:b/>
      <w:bCs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3A1D"/>
    <w:rPr>
      <w:rFonts w:ascii="Courier New" w:eastAsia="Times New Roman" w:hAnsi="Courier New" w:cs="Courier New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2015-10-01T08:13:00Z</dcterms:created>
  <dcterms:modified xsi:type="dcterms:W3CDTF">2015-10-01T08:14:00Z</dcterms:modified>
</cp:coreProperties>
</file>