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66" w:rsidRDefault="00AA0466" w:rsidP="00AA0466">
      <w:pPr>
        <w:rPr>
          <w:rFonts w:cstheme="minorHAnsi"/>
          <w:sz w:val="24"/>
          <w:szCs w:val="24"/>
        </w:rPr>
      </w:pPr>
      <w:r>
        <w:rPr>
          <w:rFonts w:cstheme="minorHAnsi"/>
          <w:sz w:val="24"/>
          <w:szCs w:val="24"/>
        </w:rPr>
        <w:t>October services overview for Loneliness and Isolation</w:t>
      </w:r>
    </w:p>
    <w:p w:rsidR="00AA0466" w:rsidRPr="00041D1F" w:rsidRDefault="00AA0466" w:rsidP="00AA0466">
      <w:pPr>
        <w:rPr>
          <w:rFonts w:cstheme="minorHAnsi"/>
          <w:sz w:val="24"/>
          <w:szCs w:val="24"/>
        </w:rPr>
      </w:pPr>
      <w:r w:rsidRPr="00041D1F">
        <w:rPr>
          <w:rFonts w:cstheme="minorHAnsi"/>
          <w:sz w:val="24"/>
          <w:szCs w:val="24"/>
        </w:rPr>
        <w:t>Telephone befriending services</w:t>
      </w:r>
    </w:p>
    <w:tbl>
      <w:tblPr>
        <w:tblStyle w:val="TableGrid"/>
        <w:tblW w:w="0" w:type="auto"/>
        <w:tblLook w:val="04A0" w:firstRow="1" w:lastRow="0" w:firstColumn="1" w:lastColumn="0" w:noHBand="0" w:noVBand="1"/>
        <w:tblCaption w:val="Telephone befriending services"/>
      </w:tblPr>
      <w:tblGrid>
        <w:gridCol w:w="4508"/>
        <w:gridCol w:w="4508"/>
      </w:tblGrid>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Age Concern</w:t>
            </w:r>
          </w:p>
          <w:p w:rsidR="00AA0466" w:rsidRPr="00041D1F" w:rsidRDefault="00AA0466" w:rsidP="00877FAC">
            <w:pPr>
              <w:rPr>
                <w:rFonts w:cstheme="minorHAnsi"/>
                <w:sz w:val="24"/>
                <w:szCs w:val="24"/>
              </w:rPr>
            </w:pPr>
          </w:p>
        </w:tc>
        <w:tc>
          <w:tcPr>
            <w:tcW w:w="4508" w:type="dxa"/>
          </w:tcPr>
          <w:p w:rsidR="00AA0466" w:rsidRPr="00041D1F" w:rsidRDefault="00AA0466" w:rsidP="00877FAC">
            <w:pPr>
              <w:rPr>
                <w:rFonts w:cstheme="minorHAnsi"/>
                <w:sz w:val="24"/>
                <w:szCs w:val="24"/>
              </w:rPr>
            </w:pPr>
            <w:r w:rsidRPr="00041D1F">
              <w:rPr>
                <w:rFonts w:cstheme="minorHAnsi"/>
                <w:sz w:val="24"/>
                <w:szCs w:val="24"/>
              </w:rPr>
              <w:t>A befriending service open to anyone over the age of 60.  Older people with be matched with a volunteer who will aim to call them once a week to have a chat</w:t>
            </w: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The Silver Line</w:t>
            </w:r>
          </w:p>
        </w:tc>
        <w:tc>
          <w:tcPr>
            <w:tcW w:w="4508" w:type="dxa"/>
          </w:tcPr>
          <w:p w:rsidR="00AA0466" w:rsidRPr="00041D1F" w:rsidRDefault="00AA0466" w:rsidP="00877FAC">
            <w:pPr>
              <w:rPr>
                <w:rFonts w:cstheme="minorHAnsi"/>
                <w:sz w:val="24"/>
                <w:szCs w:val="24"/>
              </w:rPr>
            </w:pPr>
            <w:r w:rsidRPr="00041D1F">
              <w:rPr>
                <w:rFonts w:cstheme="minorHAnsi"/>
                <w:sz w:val="24"/>
                <w:szCs w:val="24"/>
              </w:rPr>
              <w:t>Helpline that older people can call anytime (24 hours) for a conversation</w:t>
            </w:r>
            <w:proofErr w:type="gramStart"/>
            <w:r w:rsidRPr="00041D1F">
              <w:rPr>
                <w:rFonts w:cstheme="minorHAnsi"/>
                <w:sz w:val="24"/>
                <w:szCs w:val="24"/>
              </w:rPr>
              <w:t>,  information</w:t>
            </w:r>
            <w:proofErr w:type="gramEnd"/>
            <w:r w:rsidRPr="00041D1F">
              <w:rPr>
                <w:rFonts w:cstheme="minorHAnsi"/>
                <w:sz w:val="24"/>
                <w:szCs w:val="24"/>
              </w:rPr>
              <w:t xml:space="preserve"> and advices, linking to groups.</w:t>
            </w: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Tackling Loneliness Together</w:t>
            </w:r>
          </w:p>
        </w:tc>
        <w:tc>
          <w:tcPr>
            <w:tcW w:w="4508" w:type="dxa"/>
          </w:tcPr>
          <w:p w:rsidR="00AA0466" w:rsidRPr="00041D1F" w:rsidRDefault="00AA0466" w:rsidP="00877FAC">
            <w:pPr>
              <w:rPr>
                <w:rFonts w:cstheme="minorHAnsi"/>
                <w:sz w:val="24"/>
                <w:szCs w:val="24"/>
              </w:rPr>
            </w:pPr>
            <w:r w:rsidRPr="00041D1F">
              <w:rPr>
                <w:rFonts w:cstheme="minorHAnsi"/>
                <w:sz w:val="24"/>
                <w:szCs w:val="24"/>
              </w:rPr>
              <w:t>SUFC_ET offers regular friendship phone</w:t>
            </w:r>
            <w:r w:rsidR="005B4E59">
              <w:rPr>
                <w:rFonts w:cstheme="minorHAnsi"/>
                <w:sz w:val="24"/>
                <w:szCs w:val="24"/>
              </w:rPr>
              <w:t xml:space="preserve"> </w:t>
            </w:r>
            <w:r w:rsidRPr="00041D1F">
              <w:rPr>
                <w:rFonts w:cstheme="minorHAnsi"/>
                <w:sz w:val="24"/>
                <w:szCs w:val="24"/>
              </w:rPr>
              <w:t>calls</w:t>
            </w: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Hello Life</w:t>
            </w:r>
          </w:p>
        </w:tc>
        <w:tc>
          <w:tcPr>
            <w:tcW w:w="4508" w:type="dxa"/>
          </w:tcPr>
          <w:p w:rsidR="00AA0466" w:rsidRPr="00041D1F" w:rsidRDefault="00AA0466" w:rsidP="00877FAC">
            <w:pPr>
              <w:rPr>
                <w:rFonts w:cstheme="minorHAnsi"/>
                <w:sz w:val="24"/>
                <w:szCs w:val="24"/>
              </w:rPr>
            </w:pPr>
            <w:r w:rsidRPr="00041D1F">
              <w:rPr>
                <w:rFonts w:cstheme="minorHAnsi"/>
                <w:sz w:val="24"/>
                <w:szCs w:val="24"/>
              </w:rPr>
              <w:t>Hello Life will make regular befriender phone calls.</w:t>
            </w:r>
          </w:p>
        </w:tc>
      </w:tr>
      <w:tr w:rsidR="00AA0466" w:rsidRPr="00041D1F" w:rsidTr="00344D79">
        <w:trPr>
          <w:tblHeader/>
        </w:trPr>
        <w:tc>
          <w:tcPr>
            <w:tcW w:w="4508" w:type="dxa"/>
          </w:tcPr>
          <w:p w:rsidR="00AA0466" w:rsidRPr="00041D1F" w:rsidRDefault="00AA0466" w:rsidP="00877FAC">
            <w:pPr>
              <w:rPr>
                <w:rFonts w:cstheme="minorHAnsi"/>
                <w:sz w:val="24"/>
                <w:szCs w:val="24"/>
              </w:rPr>
            </w:pPr>
            <w:proofErr w:type="spellStart"/>
            <w:r w:rsidRPr="00041D1F">
              <w:rPr>
                <w:rFonts w:cstheme="minorHAnsi"/>
                <w:sz w:val="24"/>
                <w:szCs w:val="24"/>
              </w:rPr>
              <w:t>Trustlinks</w:t>
            </w:r>
            <w:proofErr w:type="spellEnd"/>
            <w:r w:rsidRPr="00041D1F">
              <w:rPr>
                <w:rFonts w:cstheme="minorHAnsi"/>
                <w:sz w:val="24"/>
                <w:szCs w:val="24"/>
              </w:rPr>
              <w:t xml:space="preserve"> new project-Talking Together  </w:t>
            </w:r>
          </w:p>
        </w:tc>
        <w:tc>
          <w:tcPr>
            <w:tcW w:w="4508" w:type="dxa"/>
          </w:tcPr>
          <w:p w:rsidR="00AA0466" w:rsidRPr="00041D1F" w:rsidRDefault="00AA0466" w:rsidP="00877FAC">
            <w:pPr>
              <w:rPr>
                <w:rFonts w:cstheme="minorHAnsi"/>
                <w:sz w:val="24"/>
                <w:szCs w:val="24"/>
              </w:rPr>
            </w:pPr>
            <w:r w:rsidRPr="00041D1F">
              <w:rPr>
                <w:rFonts w:cstheme="minorHAnsi"/>
                <w:sz w:val="24"/>
                <w:szCs w:val="24"/>
                <w:shd w:val="clear" w:color="auto" w:fill="FFFFFF"/>
              </w:rPr>
              <w:t>Talking Together is the new befriending project, connecting people together over the next few months as we emerge from the COVID pandemic.  Providing a listening and befriending service for isolated adults with mental health problems</w:t>
            </w:r>
          </w:p>
        </w:tc>
      </w:tr>
    </w:tbl>
    <w:p w:rsidR="00AA0466" w:rsidRPr="00041D1F" w:rsidRDefault="00AA0466" w:rsidP="00AA0466">
      <w:pPr>
        <w:rPr>
          <w:rFonts w:cstheme="minorHAnsi"/>
          <w:sz w:val="24"/>
          <w:szCs w:val="24"/>
        </w:rPr>
      </w:pPr>
    </w:p>
    <w:p w:rsidR="00AA0466" w:rsidRPr="00041D1F" w:rsidRDefault="00AA0466" w:rsidP="00AA0466">
      <w:pPr>
        <w:rPr>
          <w:rFonts w:cstheme="minorHAnsi"/>
          <w:sz w:val="24"/>
          <w:szCs w:val="24"/>
        </w:rPr>
      </w:pPr>
      <w:r w:rsidRPr="00041D1F">
        <w:rPr>
          <w:rFonts w:cstheme="minorHAnsi"/>
          <w:sz w:val="24"/>
          <w:szCs w:val="24"/>
        </w:rPr>
        <w:t>Home visits and garden visits</w:t>
      </w:r>
    </w:p>
    <w:p w:rsidR="00AA0466" w:rsidRPr="00041D1F" w:rsidRDefault="00AA0466" w:rsidP="00AA0466">
      <w:pPr>
        <w:rPr>
          <w:rFonts w:cstheme="minorHAnsi"/>
          <w:sz w:val="24"/>
          <w:szCs w:val="24"/>
        </w:rPr>
      </w:pPr>
    </w:p>
    <w:tbl>
      <w:tblPr>
        <w:tblStyle w:val="TableGrid"/>
        <w:tblW w:w="0" w:type="auto"/>
        <w:tblLook w:val="04A0" w:firstRow="1" w:lastRow="0" w:firstColumn="1" w:lastColumn="0" w:noHBand="0" w:noVBand="1"/>
        <w:tblCaption w:val="Home visits and garden visits"/>
      </w:tblPr>
      <w:tblGrid>
        <w:gridCol w:w="4508"/>
        <w:gridCol w:w="4508"/>
      </w:tblGrid>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Folk Like Us</w:t>
            </w:r>
          </w:p>
        </w:tc>
        <w:tc>
          <w:tcPr>
            <w:tcW w:w="4508" w:type="dxa"/>
          </w:tcPr>
          <w:p w:rsidR="00AA0466" w:rsidRPr="00041D1F" w:rsidRDefault="00AA0466" w:rsidP="00877FAC">
            <w:pPr>
              <w:rPr>
                <w:rFonts w:cstheme="minorHAnsi"/>
                <w:sz w:val="24"/>
                <w:szCs w:val="24"/>
              </w:rPr>
            </w:pPr>
            <w:r w:rsidRPr="00041D1F">
              <w:rPr>
                <w:rFonts w:cstheme="minorHAnsi"/>
                <w:sz w:val="24"/>
                <w:szCs w:val="24"/>
              </w:rPr>
              <w:t xml:space="preserve">Folk like us are visiting members for garden gate visits during COVID.  </w:t>
            </w: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Hello Life</w:t>
            </w:r>
          </w:p>
        </w:tc>
        <w:tc>
          <w:tcPr>
            <w:tcW w:w="4508" w:type="dxa"/>
          </w:tcPr>
          <w:p w:rsidR="00AA0466" w:rsidRPr="00041D1F" w:rsidRDefault="00AA0466" w:rsidP="00877FAC">
            <w:pPr>
              <w:rPr>
                <w:rFonts w:cstheme="minorHAnsi"/>
                <w:sz w:val="24"/>
                <w:szCs w:val="24"/>
              </w:rPr>
            </w:pPr>
            <w:r w:rsidRPr="00041D1F">
              <w:rPr>
                <w:rFonts w:cstheme="minorHAnsi"/>
                <w:sz w:val="24"/>
                <w:szCs w:val="24"/>
              </w:rPr>
              <w:t>Lisa from Hello Life also does home visits and garden gate visits as appropriate.</w:t>
            </w: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Tackling Loneliness Together</w:t>
            </w:r>
          </w:p>
        </w:tc>
        <w:tc>
          <w:tcPr>
            <w:tcW w:w="4508" w:type="dxa"/>
          </w:tcPr>
          <w:p w:rsidR="00AA0466" w:rsidRPr="00041D1F" w:rsidRDefault="00AA0466" w:rsidP="00877FAC">
            <w:pPr>
              <w:rPr>
                <w:rFonts w:cstheme="minorHAnsi"/>
                <w:sz w:val="24"/>
                <w:szCs w:val="24"/>
              </w:rPr>
            </w:pPr>
            <w:r w:rsidRPr="00041D1F">
              <w:rPr>
                <w:rFonts w:cstheme="minorHAnsi"/>
                <w:sz w:val="24"/>
                <w:szCs w:val="24"/>
              </w:rPr>
              <w:t>April from SUFC-ET is also doing some home and garden gate visits.</w:t>
            </w:r>
          </w:p>
        </w:tc>
      </w:tr>
    </w:tbl>
    <w:p w:rsidR="00AA0466" w:rsidRPr="00041D1F" w:rsidRDefault="00AA0466" w:rsidP="00AA0466">
      <w:pPr>
        <w:rPr>
          <w:rFonts w:cstheme="minorHAnsi"/>
          <w:sz w:val="24"/>
          <w:szCs w:val="24"/>
        </w:rPr>
      </w:pPr>
    </w:p>
    <w:p w:rsidR="00AA0466" w:rsidRPr="00041D1F" w:rsidRDefault="00AA0466" w:rsidP="00AA0466">
      <w:pPr>
        <w:rPr>
          <w:rFonts w:cstheme="minorHAnsi"/>
          <w:sz w:val="24"/>
          <w:szCs w:val="24"/>
        </w:rPr>
      </w:pPr>
      <w:r w:rsidRPr="00041D1F">
        <w:rPr>
          <w:rFonts w:cstheme="minorHAnsi"/>
          <w:sz w:val="24"/>
          <w:szCs w:val="24"/>
        </w:rPr>
        <w:t>Groups and clubs referral</w:t>
      </w:r>
    </w:p>
    <w:tbl>
      <w:tblPr>
        <w:tblStyle w:val="TableGrid"/>
        <w:tblW w:w="0" w:type="auto"/>
        <w:tblLook w:val="04A0" w:firstRow="1" w:lastRow="0" w:firstColumn="1" w:lastColumn="0" w:noHBand="0" w:noVBand="1"/>
        <w:tblCaption w:val="Groups and clubs referral"/>
      </w:tblPr>
      <w:tblGrid>
        <w:gridCol w:w="4508"/>
        <w:gridCol w:w="4508"/>
      </w:tblGrid>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lastRenderedPageBreak/>
              <w:t>Folk Like Us</w:t>
            </w:r>
          </w:p>
        </w:tc>
        <w:tc>
          <w:tcPr>
            <w:tcW w:w="4508" w:type="dxa"/>
          </w:tcPr>
          <w:p w:rsidR="00AA0466" w:rsidRPr="00041D1F" w:rsidRDefault="00AA0466" w:rsidP="00877FAC">
            <w:pPr>
              <w:rPr>
                <w:rFonts w:cstheme="minorHAnsi"/>
                <w:sz w:val="24"/>
                <w:szCs w:val="24"/>
              </w:rPr>
            </w:pPr>
            <w:r w:rsidRPr="00041D1F">
              <w:rPr>
                <w:rFonts w:cstheme="minorHAnsi"/>
                <w:sz w:val="24"/>
                <w:szCs w:val="24"/>
              </w:rPr>
              <w:t xml:space="preserve">Folk Like Us had there allotment group going throughout the summer once lockdown was eased.  They are starting up a new social group for winter in Shoeburyness.     </w:t>
            </w: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Tackling Loneliness Together</w:t>
            </w:r>
          </w:p>
        </w:tc>
        <w:tc>
          <w:tcPr>
            <w:tcW w:w="4508" w:type="dxa"/>
          </w:tcPr>
          <w:p w:rsidR="00AA0466" w:rsidRPr="00041D1F" w:rsidRDefault="00AA0466" w:rsidP="00877FAC">
            <w:pPr>
              <w:pStyle w:val="NormalWeb"/>
              <w:rPr>
                <w:rFonts w:asciiTheme="minorHAnsi" w:hAnsiTheme="minorHAnsi" w:cstheme="minorHAnsi"/>
                <w:sz w:val="24"/>
                <w:szCs w:val="24"/>
              </w:rPr>
            </w:pPr>
            <w:r w:rsidRPr="00041D1F">
              <w:rPr>
                <w:rFonts w:asciiTheme="minorHAnsi" w:hAnsiTheme="minorHAnsi" w:cstheme="minorHAnsi"/>
                <w:sz w:val="24"/>
                <w:szCs w:val="24"/>
              </w:rPr>
              <w:t>The project aims t</w:t>
            </w:r>
            <w:r w:rsidR="005B4E59">
              <w:rPr>
                <w:rFonts w:asciiTheme="minorHAnsi" w:hAnsiTheme="minorHAnsi" w:cstheme="minorHAnsi"/>
                <w:sz w:val="24"/>
                <w:szCs w:val="24"/>
              </w:rPr>
              <w:t>o</w:t>
            </w:r>
            <w:r w:rsidRPr="00041D1F">
              <w:rPr>
                <w:rFonts w:asciiTheme="minorHAnsi" w:hAnsiTheme="minorHAnsi" w:cstheme="minorHAnsi"/>
                <w:sz w:val="24"/>
                <w:szCs w:val="24"/>
              </w:rPr>
              <w:t xml:space="preserve"> connect more older people at risk of loneliness and provide general support to build people’s confidence to regain a sense of normality following the Covid-19 pandemic.</w:t>
            </w:r>
          </w:p>
          <w:p w:rsidR="00AA0466" w:rsidRPr="00041D1F" w:rsidRDefault="00AA0466" w:rsidP="00877FAC">
            <w:pPr>
              <w:pStyle w:val="NormalWeb"/>
              <w:rPr>
                <w:rFonts w:asciiTheme="minorHAnsi" w:hAnsiTheme="minorHAnsi" w:cstheme="minorHAnsi"/>
                <w:sz w:val="24"/>
                <w:szCs w:val="24"/>
              </w:rPr>
            </w:pPr>
            <w:r w:rsidRPr="00041D1F">
              <w:rPr>
                <w:rFonts w:asciiTheme="minorHAnsi" w:hAnsiTheme="minorHAnsi" w:cstheme="minorHAnsi"/>
                <w:sz w:val="24"/>
                <w:szCs w:val="24"/>
              </w:rPr>
              <w:t>They are running regular socially distanced sessions in the café on a Wednesday.  I went along to visit the session, where people sat in groups around a table, they got a sandwich and a cake and tea, and played a quiz. It was a lovely afternoon and I am so excited to have such a great new service to refer to. I hope they will be able to expand the café sessions to more days as they are already proving so popular.</w:t>
            </w:r>
          </w:p>
          <w:p w:rsidR="00AA0466" w:rsidRPr="00041D1F" w:rsidRDefault="00AA0466" w:rsidP="00877FAC">
            <w:pPr>
              <w:pStyle w:val="NormalWeb"/>
              <w:rPr>
                <w:rFonts w:asciiTheme="minorHAnsi" w:hAnsiTheme="minorHAnsi" w:cstheme="minorHAnsi"/>
                <w:sz w:val="24"/>
                <w:szCs w:val="24"/>
              </w:rPr>
            </w:pPr>
          </w:p>
          <w:p w:rsidR="00AA0466" w:rsidRPr="00041D1F" w:rsidRDefault="00AA0466" w:rsidP="00877FAC">
            <w:pPr>
              <w:pStyle w:val="NormalWeb"/>
              <w:rPr>
                <w:rFonts w:asciiTheme="minorHAnsi" w:hAnsiTheme="minorHAnsi" w:cstheme="minorHAnsi"/>
                <w:sz w:val="24"/>
                <w:szCs w:val="24"/>
              </w:rPr>
            </w:pPr>
            <w:r w:rsidRPr="00041D1F">
              <w:rPr>
                <w:rFonts w:asciiTheme="minorHAnsi" w:hAnsiTheme="minorHAnsi" w:cstheme="minorHAnsi"/>
                <w:sz w:val="24"/>
                <w:szCs w:val="24"/>
              </w:rPr>
              <w:t xml:space="preserve">Further support they provide includes digital support and you can see above they offer telephone and face to face visits.  They plan in future to develop a ‘buddy system’, enabling more older people 65+ to attend matches in a supported fashion.  </w:t>
            </w:r>
          </w:p>
        </w:tc>
      </w:tr>
      <w:tr w:rsidR="00AA0466" w:rsidRPr="00041D1F" w:rsidTr="00344D79">
        <w:trPr>
          <w:tblHeader/>
        </w:trPr>
        <w:tc>
          <w:tcPr>
            <w:tcW w:w="4508" w:type="dxa"/>
          </w:tcPr>
          <w:p w:rsidR="00AA0466" w:rsidRPr="00041D1F" w:rsidRDefault="00AA0466" w:rsidP="00877FAC">
            <w:pPr>
              <w:jc w:val="both"/>
              <w:rPr>
                <w:rFonts w:cstheme="minorHAnsi"/>
                <w:b/>
                <w:sz w:val="24"/>
                <w:szCs w:val="24"/>
              </w:rPr>
            </w:pPr>
            <w:r w:rsidRPr="00041D1F">
              <w:rPr>
                <w:rFonts w:cstheme="minorHAnsi"/>
                <w:b/>
                <w:sz w:val="24"/>
                <w:szCs w:val="24"/>
              </w:rPr>
              <w:t>Hello Life</w:t>
            </w:r>
          </w:p>
        </w:tc>
        <w:tc>
          <w:tcPr>
            <w:tcW w:w="4508" w:type="dxa"/>
          </w:tcPr>
          <w:p w:rsidR="00AA0466" w:rsidRPr="00041D1F" w:rsidRDefault="00AA0466" w:rsidP="00877FAC">
            <w:pPr>
              <w:pStyle w:val="NormalWeb"/>
              <w:rPr>
                <w:rFonts w:asciiTheme="minorHAnsi" w:hAnsiTheme="minorHAnsi" w:cstheme="minorHAnsi"/>
                <w:sz w:val="24"/>
                <w:szCs w:val="24"/>
                <w:lang w:eastAsia="en-US"/>
              </w:rPr>
            </w:pPr>
            <w:r w:rsidRPr="00041D1F">
              <w:rPr>
                <w:rFonts w:asciiTheme="minorHAnsi" w:hAnsiTheme="minorHAnsi" w:cstheme="minorHAnsi"/>
                <w:sz w:val="24"/>
                <w:szCs w:val="24"/>
                <w:lang w:eastAsia="en-US"/>
              </w:rPr>
              <w:t xml:space="preserve">Lisa is starting a small group drop in session on the last Thursday of every month, 10.30am-12.30pm at The Haven on Hamlet Court Road for older people.  </w:t>
            </w:r>
          </w:p>
        </w:tc>
      </w:tr>
      <w:tr w:rsidR="00AA0466" w:rsidRPr="00041D1F" w:rsidTr="00344D79">
        <w:trPr>
          <w:tblHeader/>
        </w:trPr>
        <w:tc>
          <w:tcPr>
            <w:tcW w:w="4508" w:type="dxa"/>
          </w:tcPr>
          <w:p w:rsidR="00AA0466" w:rsidRPr="00041D1F" w:rsidRDefault="00AA0466" w:rsidP="00877FAC">
            <w:pPr>
              <w:jc w:val="both"/>
              <w:rPr>
                <w:rFonts w:cstheme="minorHAnsi"/>
                <w:b/>
                <w:sz w:val="24"/>
                <w:szCs w:val="24"/>
              </w:rPr>
            </w:pPr>
            <w:r w:rsidRPr="00041D1F">
              <w:rPr>
                <w:rFonts w:cstheme="minorHAnsi"/>
                <w:b/>
                <w:sz w:val="24"/>
                <w:szCs w:val="24"/>
              </w:rPr>
              <w:lastRenderedPageBreak/>
              <w:t>SUF-CET</w:t>
            </w:r>
          </w:p>
        </w:tc>
        <w:tc>
          <w:tcPr>
            <w:tcW w:w="4508" w:type="dxa"/>
          </w:tcPr>
          <w:p w:rsidR="00AA0466" w:rsidRPr="00041D1F" w:rsidRDefault="00AA0466" w:rsidP="00877FAC">
            <w:pPr>
              <w:pStyle w:val="NormalWeb"/>
              <w:rPr>
                <w:rFonts w:asciiTheme="minorHAnsi" w:hAnsiTheme="minorHAnsi" w:cstheme="minorHAnsi"/>
                <w:sz w:val="24"/>
                <w:szCs w:val="24"/>
                <w:u w:val="single"/>
                <w:lang w:eastAsia="en-US"/>
              </w:rPr>
            </w:pPr>
            <w:r w:rsidRPr="00041D1F">
              <w:rPr>
                <w:rFonts w:asciiTheme="minorHAnsi" w:hAnsiTheme="minorHAnsi" w:cstheme="minorHAnsi"/>
                <w:sz w:val="24"/>
                <w:szCs w:val="24"/>
                <w:u w:val="single"/>
                <w:lang w:eastAsia="en-US"/>
              </w:rPr>
              <w:t>Senior Shrimpers</w:t>
            </w:r>
          </w:p>
          <w:p w:rsidR="00AA0466" w:rsidRPr="00041D1F" w:rsidRDefault="00AA0466" w:rsidP="00877FAC">
            <w:pPr>
              <w:pStyle w:val="NormalWeb"/>
              <w:rPr>
                <w:rFonts w:asciiTheme="minorHAnsi" w:hAnsiTheme="minorHAnsi" w:cstheme="minorHAnsi"/>
                <w:sz w:val="24"/>
                <w:szCs w:val="24"/>
                <w:lang w:eastAsia="en-US"/>
              </w:rPr>
            </w:pPr>
            <w:r w:rsidRPr="00041D1F">
              <w:rPr>
                <w:rFonts w:asciiTheme="minorHAnsi" w:hAnsiTheme="minorHAnsi" w:cstheme="minorHAnsi"/>
                <w:sz w:val="24"/>
                <w:szCs w:val="24"/>
                <w:lang w:eastAsia="en-US"/>
              </w:rPr>
              <w:t xml:space="preserve">Our Senior Shrimpers programme delivers a monthly café held at Roots Hall, helping people aged over 50 who live within the nine most deprived wards of Southend, to overcome social isolation and keep active. Through these sessions the members have access to information and support appropriate to their individual health, social and financial needs. </w:t>
            </w:r>
          </w:p>
          <w:p w:rsidR="00AA0466" w:rsidRPr="00041D1F" w:rsidRDefault="00AA0466" w:rsidP="00877FAC">
            <w:pPr>
              <w:pStyle w:val="NormalWeb"/>
              <w:rPr>
                <w:rFonts w:asciiTheme="minorHAnsi" w:hAnsiTheme="minorHAnsi" w:cstheme="minorHAnsi"/>
                <w:sz w:val="24"/>
                <w:szCs w:val="24"/>
                <w:lang w:eastAsia="en-US"/>
              </w:rPr>
            </w:pPr>
            <w:r w:rsidRPr="00041D1F">
              <w:rPr>
                <w:rFonts w:asciiTheme="minorHAnsi" w:hAnsiTheme="minorHAnsi" w:cstheme="minorHAnsi"/>
                <w:sz w:val="24"/>
                <w:szCs w:val="24"/>
                <w:lang w:eastAsia="en-US"/>
              </w:rPr>
              <w:t xml:space="preserve">The monthly café includes a guest speaker; covering a variety of age-appropriate talks as well an inclusive social activity ranging from quizzes to indoor bowls. Monthly subsidised trips are also organised throughout the year culminating in an annual Christmas event. </w:t>
            </w:r>
          </w:p>
          <w:p w:rsidR="00AA0466" w:rsidRPr="00041D1F" w:rsidRDefault="00AA0466" w:rsidP="00877FAC">
            <w:pPr>
              <w:jc w:val="both"/>
              <w:rPr>
                <w:rFonts w:cstheme="minorHAnsi"/>
                <w:sz w:val="24"/>
                <w:szCs w:val="24"/>
              </w:rPr>
            </w:pP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lastRenderedPageBreak/>
              <w:t xml:space="preserve">Wellbeing @ </w:t>
            </w:r>
            <w:proofErr w:type="spellStart"/>
            <w:r w:rsidRPr="00041D1F">
              <w:rPr>
                <w:rFonts w:cstheme="minorHAnsi"/>
                <w:sz w:val="24"/>
                <w:szCs w:val="24"/>
              </w:rPr>
              <w:t>Garon</w:t>
            </w:r>
            <w:proofErr w:type="spellEnd"/>
            <w:r w:rsidRPr="00041D1F">
              <w:rPr>
                <w:rFonts w:cstheme="minorHAnsi"/>
                <w:sz w:val="24"/>
                <w:szCs w:val="24"/>
              </w:rPr>
              <w:t xml:space="preserve"> Park</w:t>
            </w:r>
          </w:p>
        </w:tc>
        <w:tc>
          <w:tcPr>
            <w:tcW w:w="4508" w:type="dxa"/>
          </w:tcPr>
          <w:p w:rsidR="00AA0466" w:rsidRPr="00041D1F" w:rsidRDefault="00AA0466" w:rsidP="00877FAC">
            <w:pPr>
              <w:rPr>
                <w:rFonts w:cstheme="minorHAnsi"/>
                <w:sz w:val="24"/>
                <w:szCs w:val="24"/>
              </w:rPr>
            </w:pPr>
            <w:proofErr w:type="spellStart"/>
            <w:r w:rsidRPr="00041D1F">
              <w:rPr>
                <w:rFonts w:cstheme="minorHAnsi"/>
                <w:sz w:val="24"/>
                <w:szCs w:val="24"/>
              </w:rPr>
              <w:t>Garon</w:t>
            </w:r>
            <w:proofErr w:type="spellEnd"/>
            <w:r w:rsidRPr="00041D1F">
              <w:rPr>
                <w:rFonts w:cstheme="minorHAnsi"/>
                <w:sz w:val="24"/>
                <w:szCs w:val="24"/>
              </w:rPr>
              <w:t xml:space="preserve"> Park Walking Football Club</w:t>
            </w:r>
          </w:p>
          <w:p w:rsidR="00AA0466" w:rsidRPr="00041D1F" w:rsidRDefault="00AA0466" w:rsidP="00877FAC">
            <w:pPr>
              <w:rPr>
                <w:rFonts w:cstheme="minorHAnsi"/>
                <w:sz w:val="24"/>
                <w:szCs w:val="24"/>
              </w:rPr>
            </w:pPr>
            <w:r w:rsidRPr="00041D1F">
              <w:rPr>
                <w:rFonts w:cstheme="minorHAnsi"/>
                <w:sz w:val="24"/>
                <w:szCs w:val="24"/>
              </w:rPr>
              <w:t xml:space="preserve">We are extremely pleased to announce the formation of the </w:t>
            </w:r>
            <w:proofErr w:type="spellStart"/>
            <w:r w:rsidRPr="00041D1F">
              <w:rPr>
                <w:rFonts w:cstheme="minorHAnsi"/>
                <w:sz w:val="24"/>
                <w:szCs w:val="24"/>
              </w:rPr>
              <w:t>Garon</w:t>
            </w:r>
            <w:proofErr w:type="spellEnd"/>
            <w:r w:rsidRPr="00041D1F">
              <w:rPr>
                <w:rFonts w:cstheme="minorHAnsi"/>
                <w:sz w:val="24"/>
                <w:szCs w:val="24"/>
              </w:rPr>
              <w:t xml:space="preserve"> Park Walking Football Club (GPWFC).</w:t>
            </w:r>
          </w:p>
          <w:p w:rsidR="00AA0466" w:rsidRPr="00041D1F" w:rsidRDefault="00AA0466" w:rsidP="00877FAC">
            <w:pPr>
              <w:pStyle w:val="NormalWeb"/>
              <w:rPr>
                <w:rFonts w:asciiTheme="minorHAnsi" w:hAnsiTheme="minorHAnsi" w:cstheme="minorHAnsi"/>
                <w:sz w:val="24"/>
                <w:szCs w:val="24"/>
                <w:lang w:eastAsia="en-US"/>
              </w:rPr>
            </w:pPr>
            <w:r w:rsidRPr="00041D1F">
              <w:rPr>
                <w:rFonts w:asciiTheme="minorHAnsi" w:hAnsiTheme="minorHAnsi" w:cstheme="minorHAnsi"/>
                <w:sz w:val="24"/>
                <w:szCs w:val="24"/>
                <w:lang w:eastAsia="en-US"/>
              </w:rPr>
              <w:t xml:space="preserve">Mark </w:t>
            </w:r>
            <w:proofErr w:type="spellStart"/>
            <w:r w:rsidRPr="00041D1F">
              <w:rPr>
                <w:rFonts w:asciiTheme="minorHAnsi" w:hAnsiTheme="minorHAnsi" w:cstheme="minorHAnsi"/>
                <w:sz w:val="24"/>
                <w:szCs w:val="24"/>
                <w:lang w:eastAsia="en-US"/>
              </w:rPr>
              <w:t>Elnaugh</w:t>
            </w:r>
            <w:proofErr w:type="spellEnd"/>
            <w:r w:rsidRPr="00041D1F">
              <w:rPr>
                <w:rFonts w:asciiTheme="minorHAnsi" w:hAnsiTheme="minorHAnsi" w:cstheme="minorHAnsi"/>
                <w:sz w:val="24"/>
                <w:szCs w:val="24"/>
                <w:lang w:eastAsia="en-US"/>
              </w:rPr>
              <w:t xml:space="preserve"> who has a wealth of experience at Chelmsford City WFC and manages the South East of England Over 50 Squad has volunteered to form the Club and it is hoped that we can evolve a thriving self-administrating walking football community.</w:t>
            </w:r>
          </w:p>
          <w:p w:rsidR="00AA0466" w:rsidRPr="00041D1F" w:rsidRDefault="00AA0466" w:rsidP="00877FAC">
            <w:pPr>
              <w:pStyle w:val="NormalWeb"/>
              <w:rPr>
                <w:rFonts w:asciiTheme="minorHAnsi" w:hAnsiTheme="minorHAnsi" w:cstheme="minorHAnsi"/>
                <w:sz w:val="24"/>
                <w:szCs w:val="24"/>
                <w:lang w:eastAsia="en-US"/>
              </w:rPr>
            </w:pPr>
            <w:r w:rsidRPr="00041D1F">
              <w:rPr>
                <w:rFonts w:asciiTheme="minorHAnsi" w:hAnsiTheme="minorHAnsi" w:cstheme="minorHAnsi"/>
                <w:sz w:val="24"/>
                <w:szCs w:val="24"/>
                <w:lang w:eastAsia="en-US"/>
              </w:rPr>
              <w:t>The Club is affiliated to the Walking Football Association and members will be able to play social and competitive games – strictly no contact The 3G surface was only completed in January 2020 and is divided into 4 separate pitches with over 50s, over 60s, over 65s men and women’s teams envisaged.</w:t>
            </w:r>
          </w:p>
          <w:p w:rsidR="00AA0466" w:rsidRPr="00041D1F" w:rsidRDefault="00AA0466" w:rsidP="00877FAC">
            <w:pPr>
              <w:pStyle w:val="NormalWeb"/>
              <w:rPr>
                <w:rFonts w:asciiTheme="minorHAnsi" w:hAnsiTheme="minorHAnsi" w:cstheme="minorHAnsi"/>
                <w:sz w:val="24"/>
                <w:szCs w:val="24"/>
                <w:lang w:eastAsia="en-US"/>
              </w:rPr>
            </w:pPr>
            <w:r w:rsidRPr="00041D1F">
              <w:rPr>
                <w:rFonts w:asciiTheme="minorHAnsi" w:hAnsiTheme="minorHAnsi" w:cstheme="minorHAnsi"/>
                <w:sz w:val="24"/>
                <w:szCs w:val="24"/>
                <w:lang w:eastAsia="en-US"/>
              </w:rPr>
              <w:t>GPWFC will benefit from use of an established Club House and changing facilities and the intention is to create a social scene with refreshments and possibly meals available.</w:t>
            </w:r>
          </w:p>
          <w:p w:rsidR="00AA0466" w:rsidRDefault="00AA0466" w:rsidP="00877FAC">
            <w:pPr>
              <w:pStyle w:val="NormalWeb"/>
              <w:rPr>
                <w:rFonts w:asciiTheme="minorHAnsi" w:hAnsiTheme="minorHAnsi" w:cstheme="minorHAnsi"/>
                <w:sz w:val="24"/>
                <w:szCs w:val="24"/>
                <w:lang w:eastAsia="en-US"/>
              </w:rPr>
            </w:pPr>
            <w:r w:rsidRPr="00041D1F">
              <w:rPr>
                <w:rFonts w:asciiTheme="minorHAnsi" w:hAnsiTheme="minorHAnsi" w:cstheme="minorHAnsi"/>
                <w:sz w:val="24"/>
                <w:szCs w:val="24"/>
                <w:lang w:eastAsia="en-US"/>
              </w:rPr>
              <w:t>We plan to kick off with a session on Friday 4</w:t>
            </w:r>
            <w:r w:rsidRPr="00041D1F">
              <w:rPr>
                <w:rFonts w:asciiTheme="minorHAnsi" w:hAnsiTheme="minorHAnsi" w:cstheme="minorHAnsi"/>
                <w:sz w:val="24"/>
                <w:szCs w:val="24"/>
                <w:vertAlign w:val="superscript"/>
                <w:lang w:eastAsia="en-US"/>
              </w:rPr>
              <w:t>th</w:t>
            </w:r>
            <w:r w:rsidRPr="00041D1F">
              <w:rPr>
                <w:rFonts w:asciiTheme="minorHAnsi" w:hAnsiTheme="minorHAnsi" w:cstheme="minorHAnsi"/>
                <w:sz w:val="24"/>
                <w:szCs w:val="24"/>
                <w:lang w:eastAsia="en-US"/>
              </w:rPr>
              <w:t xml:space="preserve"> September 10 am – 12 noon and we invite anyone who wants to find out more to come along and join in. There is no charge for the initial few weeks and the sessions will included tea and coffee.</w:t>
            </w:r>
          </w:p>
          <w:p w:rsidR="005B4E59" w:rsidRDefault="005B4E59" w:rsidP="00877FAC">
            <w:pPr>
              <w:pStyle w:val="NormalWeb"/>
              <w:rPr>
                <w:rFonts w:asciiTheme="minorHAnsi" w:hAnsiTheme="minorHAnsi" w:cstheme="minorHAnsi"/>
                <w:sz w:val="24"/>
                <w:szCs w:val="24"/>
                <w:lang w:eastAsia="en-US"/>
              </w:rPr>
            </w:pPr>
          </w:p>
          <w:p w:rsidR="005B4E59" w:rsidRPr="00041D1F" w:rsidRDefault="005B4E59" w:rsidP="00877FAC">
            <w:pPr>
              <w:pStyle w:val="NormalWeb"/>
              <w:rPr>
                <w:rFonts w:asciiTheme="minorHAnsi" w:hAnsiTheme="minorHAnsi" w:cstheme="minorHAnsi"/>
                <w:sz w:val="24"/>
                <w:szCs w:val="24"/>
                <w:lang w:eastAsia="en-US"/>
              </w:rPr>
            </w:pPr>
            <w:r>
              <w:rPr>
                <w:rFonts w:asciiTheme="minorHAnsi" w:hAnsiTheme="minorHAnsi" w:cstheme="minorHAnsi"/>
                <w:sz w:val="24"/>
                <w:szCs w:val="24"/>
                <w:lang w:eastAsia="en-US"/>
              </w:rPr>
              <w:t>Also Walking Netball.</w:t>
            </w:r>
          </w:p>
          <w:p w:rsidR="00AA0466" w:rsidRPr="00041D1F" w:rsidRDefault="00AA0466" w:rsidP="00877FAC">
            <w:pPr>
              <w:pStyle w:val="NormalWeb"/>
              <w:rPr>
                <w:rFonts w:asciiTheme="minorHAnsi" w:hAnsiTheme="minorHAnsi" w:cstheme="minorHAnsi"/>
                <w:sz w:val="24"/>
                <w:szCs w:val="24"/>
                <w:lang w:eastAsia="en-US"/>
              </w:rPr>
            </w:pP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 xml:space="preserve">Wellbeing @ </w:t>
            </w:r>
            <w:proofErr w:type="spellStart"/>
            <w:r w:rsidRPr="00041D1F">
              <w:rPr>
                <w:rFonts w:cstheme="minorHAnsi"/>
                <w:sz w:val="24"/>
                <w:szCs w:val="24"/>
              </w:rPr>
              <w:t>Garon</w:t>
            </w:r>
            <w:proofErr w:type="spellEnd"/>
            <w:r w:rsidRPr="00041D1F">
              <w:rPr>
                <w:rFonts w:cstheme="minorHAnsi"/>
                <w:sz w:val="24"/>
                <w:szCs w:val="24"/>
              </w:rPr>
              <w:t xml:space="preserve"> Park</w:t>
            </w:r>
          </w:p>
          <w:p w:rsidR="00AA0466" w:rsidRPr="00041D1F" w:rsidRDefault="00AA0466" w:rsidP="00877FAC">
            <w:pPr>
              <w:rPr>
                <w:rFonts w:cstheme="minorHAnsi"/>
                <w:sz w:val="24"/>
                <w:szCs w:val="24"/>
              </w:rPr>
            </w:pPr>
          </w:p>
          <w:p w:rsidR="00AA0466" w:rsidRPr="00041D1F" w:rsidRDefault="00AA0466" w:rsidP="00877FAC">
            <w:pPr>
              <w:rPr>
                <w:rFonts w:cstheme="minorHAnsi"/>
                <w:sz w:val="24"/>
                <w:szCs w:val="24"/>
              </w:rPr>
            </w:pPr>
            <w:r w:rsidRPr="00041D1F">
              <w:rPr>
                <w:rFonts w:cstheme="minorHAnsi"/>
                <w:sz w:val="24"/>
                <w:szCs w:val="24"/>
              </w:rPr>
              <w:t>More services planned and activities for younger people-see website.</w:t>
            </w:r>
          </w:p>
        </w:tc>
        <w:tc>
          <w:tcPr>
            <w:tcW w:w="4508" w:type="dxa"/>
          </w:tcPr>
          <w:p w:rsidR="00AA0466" w:rsidRPr="00041D1F" w:rsidRDefault="00AA0466" w:rsidP="00877FAC">
            <w:pPr>
              <w:rPr>
                <w:rFonts w:cstheme="minorHAnsi"/>
                <w:sz w:val="24"/>
                <w:szCs w:val="24"/>
              </w:rPr>
            </w:pPr>
            <w:r w:rsidRPr="00041D1F">
              <w:rPr>
                <w:rFonts w:cstheme="minorHAnsi"/>
                <w:sz w:val="24"/>
                <w:szCs w:val="24"/>
              </w:rPr>
              <w:t>Walk and workout</w:t>
            </w:r>
          </w:p>
          <w:p w:rsidR="00AA0466" w:rsidRPr="00041D1F" w:rsidRDefault="00AA0466" w:rsidP="00877FAC">
            <w:pPr>
              <w:rPr>
                <w:rFonts w:eastAsia="Times New Roman" w:cstheme="minorHAnsi"/>
                <w:sz w:val="24"/>
                <w:szCs w:val="24"/>
                <w:lang w:eastAsia="en-GB"/>
              </w:rPr>
            </w:pPr>
            <w:r w:rsidRPr="00041D1F">
              <w:rPr>
                <w:rFonts w:eastAsia="Times New Roman" w:cstheme="minorHAnsi"/>
                <w:sz w:val="24"/>
                <w:szCs w:val="24"/>
                <w:lang w:eastAsia="en-GB"/>
              </w:rPr>
              <w:t xml:space="preserve">In partnership with Active Life, we are extremely pleased to announce the start of our Walk and Workout sessions; an initial four week course, starting from </w:t>
            </w:r>
            <w:proofErr w:type="spellStart"/>
            <w:r w:rsidRPr="00041D1F">
              <w:rPr>
                <w:rFonts w:eastAsia="Times New Roman" w:cstheme="minorHAnsi"/>
                <w:sz w:val="24"/>
                <w:szCs w:val="24"/>
                <w:lang w:eastAsia="en-GB"/>
              </w:rPr>
              <w:t>Garon</w:t>
            </w:r>
            <w:proofErr w:type="spellEnd"/>
            <w:r w:rsidRPr="00041D1F">
              <w:rPr>
                <w:rFonts w:eastAsia="Times New Roman" w:cstheme="minorHAnsi"/>
                <w:sz w:val="24"/>
                <w:szCs w:val="24"/>
                <w:lang w:eastAsia="en-GB"/>
              </w:rPr>
              <w:t xml:space="preserve"> Park Cricket Pavilion and finishing with a coffee from our brand new on-site café.</w:t>
            </w:r>
          </w:p>
          <w:p w:rsidR="00AA0466" w:rsidRPr="00041D1F" w:rsidRDefault="00AA0466" w:rsidP="00877FAC">
            <w:pPr>
              <w:rPr>
                <w:rFonts w:cstheme="minorHAnsi"/>
                <w:sz w:val="24"/>
                <w:szCs w:val="24"/>
              </w:rPr>
            </w:pPr>
          </w:p>
        </w:tc>
      </w:tr>
      <w:tr w:rsidR="00AA0466" w:rsidRPr="00041D1F" w:rsidTr="00344D79">
        <w:trPr>
          <w:tblHeader/>
        </w:trPr>
        <w:tc>
          <w:tcPr>
            <w:tcW w:w="4508" w:type="dxa"/>
          </w:tcPr>
          <w:p w:rsidR="00AA0466" w:rsidRPr="00D3232E" w:rsidRDefault="00AA0466" w:rsidP="00877FAC">
            <w:pPr>
              <w:rPr>
                <w:rFonts w:cstheme="minorHAnsi"/>
                <w:sz w:val="24"/>
                <w:szCs w:val="24"/>
              </w:rPr>
            </w:pPr>
            <w:r w:rsidRPr="00D3232E">
              <w:rPr>
                <w:rFonts w:cstheme="minorHAnsi"/>
                <w:sz w:val="24"/>
                <w:szCs w:val="24"/>
              </w:rPr>
              <w:t>Everyone Health</w:t>
            </w:r>
          </w:p>
        </w:tc>
        <w:tc>
          <w:tcPr>
            <w:tcW w:w="4508" w:type="dxa"/>
          </w:tcPr>
          <w:p w:rsidR="00AA0466" w:rsidRPr="00041D1F" w:rsidRDefault="00AA0466" w:rsidP="00877FAC">
            <w:pPr>
              <w:rPr>
                <w:rFonts w:cstheme="minorHAnsi"/>
                <w:sz w:val="24"/>
                <w:szCs w:val="24"/>
              </w:rPr>
            </w:pPr>
            <w:r w:rsidRPr="00041D1F">
              <w:rPr>
                <w:rFonts w:cstheme="minorHAnsi"/>
                <w:sz w:val="24"/>
                <w:szCs w:val="24"/>
              </w:rPr>
              <w:t>Staying Steady Strength and balance exercise class</w:t>
            </w:r>
          </w:p>
        </w:tc>
      </w:tr>
      <w:tr w:rsidR="00AA0466" w:rsidRPr="00041D1F" w:rsidTr="00344D79">
        <w:trPr>
          <w:tblHeader/>
        </w:trPr>
        <w:tc>
          <w:tcPr>
            <w:tcW w:w="4508" w:type="dxa"/>
          </w:tcPr>
          <w:p w:rsidR="00AA0466" w:rsidRPr="00D3232E" w:rsidRDefault="00AA0466" w:rsidP="00877FAC">
            <w:pPr>
              <w:rPr>
                <w:rFonts w:cstheme="minorHAnsi"/>
                <w:sz w:val="24"/>
                <w:szCs w:val="24"/>
              </w:rPr>
            </w:pPr>
            <w:r w:rsidRPr="00D3232E">
              <w:rPr>
                <w:rFonts w:cstheme="minorHAnsi"/>
                <w:sz w:val="24"/>
                <w:szCs w:val="24"/>
              </w:rPr>
              <w:t>Age Concern</w:t>
            </w:r>
          </w:p>
        </w:tc>
        <w:tc>
          <w:tcPr>
            <w:tcW w:w="4508" w:type="dxa"/>
          </w:tcPr>
          <w:p w:rsidR="00AA0466" w:rsidRPr="00041D1F" w:rsidRDefault="00AA0466" w:rsidP="00877FAC">
            <w:pPr>
              <w:rPr>
                <w:rFonts w:cstheme="minorHAnsi"/>
                <w:sz w:val="24"/>
                <w:szCs w:val="24"/>
              </w:rPr>
            </w:pPr>
            <w:r w:rsidRPr="00041D1F">
              <w:rPr>
                <w:rFonts w:cstheme="minorHAnsi"/>
                <w:sz w:val="24"/>
                <w:szCs w:val="24"/>
              </w:rPr>
              <w:t>Age Concern have started a range of different clubs and classes back up again.</w:t>
            </w:r>
          </w:p>
        </w:tc>
      </w:tr>
      <w:tr w:rsidR="00AA0466" w:rsidRPr="00041D1F" w:rsidTr="00344D79">
        <w:trPr>
          <w:tblHeader/>
        </w:trPr>
        <w:tc>
          <w:tcPr>
            <w:tcW w:w="4508" w:type="dxa"/>
          </w:tcPr>
          <w:p w:rsidR="00AA0466" w:rsidRPr="00D3232E" w:rsidRDefault="00AA0466" w:rsidP="00877FAC">
            <w:pPr>
              <w:rPr>
                <w:rFonts w:cstheme="minorHAnsi"/>
                <w:sz w:val="24"/>
                <w:szCs w:val="24"/>
              </w:rPr>
            </w:pPr>
            <w:r w:rsidRPr="00D3232E">
              <w:rPr>
                <w:rFonts w:cstheme="minorHAnsi"/>
                <w:sz w:val="24"/>
                <w:szCs w:val="24"/>
              </w:rPr>
              <w:t xml:space="preserve">Wellbeing @ </w:t>
            </w:r>
            <w:proofErr w:type="spellStart"/>
            <w:r w:rsidRPr="00D3232E">
              <w:rPr>
                <w:rFonts w:cstheme="minorHAnsi"/>
                <w:sz w:val="24"/>
                <w:szCs w:val="24"/>
              </w:rPr>
              <w:t>Garon</w:t>
            </w:r>
            <w:proofErr w:type="spellEnd"/>
            <w:r w:rsidRPr="00D3232E">
              <w:rPr>
                <w:rFonts w:cstheme="minorHAnsi"/>
                <w:sz w:val="24"/>
                <w:szCs w:val="24"/>
              </w:rPr>
              <w:t xml:space="preserve"> Park</w:t>
            </w:r>
          </w:p>
        </w:tc>
        <w:tc>
          <w:tcPr>
            <w:tcW w:w="4508" w:type="dxa"/>
          </w:tcPr>
          <w:p w:rsidR="00AA0466" w:rsidRPr="00041D1F" w:rsidRDefault="00AA0466" w:rsidP="00877FAC">
            <w:pPr>
              <w:rPr>
                <w:rFonts w:cstheme="minorHAnsi"/>
                <w:sz w:val="24"/>
                <w:szCs w:val="24"/>
              </w:rPr>
            </w:pPr>
            <w:r w:rsidRPr="00041D1F">
              <w:rPr>
                <w:rFonts w:cstheme="minorHAnsi"/>
                <w:sz w:val="24"/>
                <w:szCs w:val="24"/>
              </w:rPr>
              <w:t>Walking netball</w:t>
            </w:r>
          </w:p>
        </w:tc>
      </w:tr>
      <w:tr w:rsidR="00AA0466" w:rsidRPr="00041D1F" w:rsidTr="00344D79">
        <w:trPr>
          <w:tblHeader/>
        </w:trPr>
        <w:tc>
          <w:tcPr>
            <w:tcW w:w="4508" w:type="dxa"/>
            <w:hideMark/>
          </w:tcPr>
          <w:p w:rsidR="00AA0466" w:rsidRPr="00041D1F" w:rsidRDefault="00AA0466" w:rsidP="00877FAC">
            <w:pPr>
              <w:rPr>
                <w:rFonts w:cstheme="minorHAnsi"/>
                <w:sz w:val="24"/>
                <w:szCs w:val="24"/>
              </w:rPr>
            </w:pPr>
            <w:r w:rsidRPr="00041D1F">
              <w:rPr>
                <w:rFonts w:cstheme="minorHAnsi"/>
                <w:sz w:val="24"/>
                <w:szCs w:val="24"/>
              </w:rPr>
              <w:lastRenderedPageBreak/>
              <w:t xml:space="preserve">The </w:t>
            </w:r>
            <w:proofErr w:type="spellStart"/>
            <w:r w:rsidRPr="00041D1F">
              <w:rPr>
                <w:rFonts w:cstheme="minorHAnsi"/>
                <w:sz w:val="24"/>
                <w:szCs w:val="24"/>
              </w:rPr>
              <w:t>Garons</w:t>
            </w:r>
            <w:proofErr w:type="spellEnd"/>
            <w:r w:rsidRPr="00041D1F">
              <w:rPr>
                <w:rFonts w:cstheme="minorHAnsi"/>
                <w:sz w:val="24"/>
                <w:szCs w:val="24"/>
              </w:rPr>
              <w:t xml:space="preserve"> Park Shed</w:t>
            </w:r>
          </w:p>
        </w:tc>
        <w:tc>
          <w:tcPr>
            <w:tcW w:w="4508" w:type="dxa"/>
          </w:tcPr>
          <w:p w:rsidR="00AA0466" w:rsidRPr="00041D1F" w:rsidRDefault="00AA0466" w:rsidP="00877FAC">
            <w:pPr>
              <w:rPr>
                <w:rFonts w:cstheme="minorHAnsi"/>
                <w:sz w:val="24"/>
                <w:szCs w:val="24"/>
              </w:rPr>
            </w:pPr>
            <w:r w:rsidRPr="00041D1F">
              <w:rPr>
                <w:rFonts w:cstheme="minorHAnsi"/>
                <w:sz w:val="24"/>
                <w:szCs w:val="24"/>
              </w:rPr>
              <w:t>Meet new people, get involved in individual or group projects.</w:t>
            </w:r>
          </w:p>
          <w:p w:rsidR="00AA0466" w:rsidRPr="00041D1F" w:rsidRDefault="00AA0466" w:rsidP="00877FAC">
            <w:pPr>
              <w:rPr>
                <w:rFonts w:cstheme="minorHAnsi"/>
                <w:sz w:val="24"/>
                <w:szCs w:val="24"/>
              </w:rPr>
            </w:pPr>
          </w:p>
          <w:p w:rsidR="00AA0466" w:rsidRPr="00041D1F" w:rsidRDefault="00AA0466" w:rsidP="00877FAC">
            <w:pPr>
              <w:spacing w:after="100" w:afterAutospacing="1"/>
              <w:rPr>
                <w:rFonts w:eastAsia="Times New Roman" w:cstheme="minorHAnsi"/>
                <w:sz w:val="24"/>
                <w:szCs w:val="24"/>
                <w:lang w:eastAsia="en-GB"/>
              </w:rPr>
            </w:pPr>
            <w:r w:rsidRPr="00041D1F">
              <w:rPr>
                <w:rFonts w:eastAsia="Times New Roman" w:cstheme="minorHAnsi"/>
                <w:b/>
                <w:bCs/>
                <w:iCs/>
                <w:sz w:val="24"/>
                <w:szCs w:val="24"/>
                <w:lang w:eastAsia="en-GB"/>
              </w:rPr>
              <w:t>Your Local Community Shed</w:t>
            </w:r>
          </w:p>
          <w:p w:rsidR="00AA0466" w:rsidRPr="00041D1F" w:rsidRDefault="00AA0466" w:rsidP="00877FAC">
            <w:pPr>
              <w:numPr>
                <w:ilvl w:val="0"/>
                <w:numId w:val="1"/>
              </w:numPr>
              <w:rPr>
                <w:rFonts w:eastAsia="Times New Roman" w:cstheme="minorHAnsi"/>
                <w:sz w:val="24"/>
                <w:szCs w:val="24"/>
                <w:lang w:eastAsia="en-GB"/>
              </w:rPr>
            </w:pPr>
            <w:r w:rsidRPr="00041D1F">
              <w:rPr>
                <w:rFonts w:eastAsia="Times New Roman" w:cstheme="minorHAnsi"/>
                <w:iCs/>
                <w:sz w:val="24"/>
                <w:szCs w:val="24"/>
                <w:lang w:eastAsia="en-GB"/>
              </w:rPr>
              <w:t>Are you interested in learning more about woodworking?</w:t>
            </w:r>
          </w:p>
          <w:p w:rsidR="00AA0466" w:rsidRPr="00041D1F" w:rsidRDefault="00AA0466" w:rsidP="00877FAC">
            <w:pPr>
              <w:numPr>
                <w:ilvl w:val="0"/>
                <w:numId w:val="1"/>
              </w:numPr>
              <w:rPr>
                <w:rFonts w:eastAsia="Times New Roman" w:cstheme="minorHAnsi"/>
                <w:sz w:val="24"/>
                <w:szCs w:val="24"/>
                <w:lang w:eastAsia="en-GB"/>
              </w:rPr>
            </w:pPr>
            <w:r w:rsidRPr="00041D1F">
              <w:rPr>
                <w:rFonts w:eastAsia="Times New Roman" w:cstheme="minorHAnsi"/>
                <w:iCs/>
                <w:sz w:val="24"/>
                <w:szCs w:val="24"/>
                <w:lang w:eastAsia="en-GB"/>
              </w:rPr>
              <w:t>Have skills that you’d like to share?</w:t>
            </w:r>
          </w:p>
          <w:p w:rsidR="00AA0466" w:rsidRPr="00041D1F" w:rsidRDefault="00AA0466" w:rsidP="00877FAC">
            <w:pPr>
              <w:numPr>
                <w:ilvl w:val="0"/>
                <w:numId w:val="1"/>
              </w:numPr>
              <w:rPr>
                <w:rFonts w:eastAsia="Times New Roman" w:cstheme="minorHAnsi"/>
                <w:sz w:val="24"/>
                <w:szCs w:val="24"/>
                <w:lang w:eastAsia="en-GB"/>
              </w:rPr>
            </w:pPr>
            <w:r w:rsidRPr="00041D1F">
              <w:rPr>
                <w:rFonts w:eastAsia="Times New Roman" w:cstheme="minorHAnsi"/>
                <w:iCs/>
                <w:sz w:val="24"/>
                <w:szCs w:val="24"/>
                <w:lang w:eastAsia="en-GB"/>
              </w:rPr>
              <w:t>Looking for the perfect workspace to build your latest project?</w:t>
            </w:r>
          </w:p>
          <w:p w:rsidR="00AA0466" w:rsidRPr="00041D1F" w:rsidRDefault="00AA0466" w:rsidP="00877FAC">
            <w:pPr>
              <w:numPr>
                <w:ilvl w:val="0"/>
                <w:numId w:val="1"/>
              </w:numPr>
              <w:rPr>
                <w:rFonts w:eastAsia="Times New Roman" w:cstheme="minorHAnsi"/>
                <w:sz w:val="24"/>
                <w:szCs w:val="24"/>
                <w:lang w:eastAsia="en-GB"/>
              </w:rPr>
            </w:pPr>
            <w:r w:rsidRPr="00041D1F">
              <w:rPr>
                <w:rFonts w:eastAsia="Times New Roman" w:cstheme="minorHAnsi"/>
                <w:iCs/>
                <w:sz w:val="24"/>
                <w:szCs w:val="24"/>
                <w:lang w:eastAsia="en-GB"/>
              </w:rPr>
              <w:t>Want somewhere to visit to share time and interests?</w:t>
            </w:r>
          </w:p>
          <w:p w:rsidR="00AA0466" w:rsidRPr="00041D1F" w:rsidRDefault="00AA0466" w:rsidP="00877FAC">
            <w:pPr>
              <w:spacing w:after="100" w:afterAutospacing="1"/>
              <w:rPr>
                <w:rFonts w:eastAsia="Times New Roman" w:cstheme="minorHAnsi"/>
                <w:sz w:val="24"/>
                <w:szCs w:val="24"/>
                <w:lang w:eastAsia="en-GB"/>
              </w:rPr>
            </w:pPr>
            <w:r w:rsidRPr="00041D1F">
              <w:rPr>
                <w:rFonts w:eastAsia="Times New Roman" w:cstheme="minorHAnsi"/>
                <w:iCs/>
                <w:sz w:val="24"/>
                <w:szCs w:val="24"/>
                <w:lang w:eastAsia="en-GB"/>
              </w:rPr>
              <w:t xml:space="preserve">If so, </w:t>
            </w:r>
            <w:proofErr w:type="spellStart"/>
            <w:r w:rsidRPr="00041D1F">
              <w:rPr>
                <w:rFonts w:eastAsia="Times New Roman" w:cstheme="minorHAnsi"/>
                <w:iCs/>
                <w:sz w:val="24"/>
                <w:szCs w:val="24"/>
                <w:lang w:eastAsia="en-GB"/>
              </w:rPr>
              <w:t>Garon</w:t>
            </w:r>
            <w:proofErr w:type="spellEnd"/>
            <w:r w:rsidRPr="00041D1F">
              <w:rPr>
                <w:rFonts w:eastAsia="Times New Roman" w:cstheme="minorHAnsi"/>
                <w:iCs/>
                <w:sz w:val="24"/>
                <w:szCs w:val="24"/>
                <w:lang w:eastAsia="en-GB"/>
              </w:rPr>
              <w:t xml:space="preserve"> Park Shed is the place to be!</w:t>
            </w:r>
          </w:p>
          <w:p w:rsidR="00AA0466" w:rsidRPr="00041D1F" w:rsidRDefault="00AA0466" w:rsidP="00877FAC">
            <w:pPr>
              <w:spacing w:after="100" w:afterAutospacing="1"/>
              <w:rPr>
                <w:rFonts w:eastAsia="Times New Roman" w:cstheme="minorHAnsi"/>
                <w:sz w:val="24"/>
                <w:szCs w:val="24"/>
                <w:lang w:eastAsia="en-GB"/>
              </w:rPr>
            </w:pPr>
            <w:proofErr w:type="spellStart"/>
            <w:r w:rsidRPr="00041D1F">
              <w:rPr>
                <w:rFonts w:eastAsia="Times New Roman" w:cstheme="minorHAnsi"/>
                <w:iCs/>
                <w:sz w:val="24"/>
                <w:szCs w:val="24"/>
                <w:lang w:eastAsia="en-GB"/>
              </w:rPr>
              <w:t>Garon</w:t>
            </w:r>
            <w:proofErr w:type="spellEnd"/>
            <w:r w:rsidRPr="00041D1F">
              <w:rPr>
                <w:rFonts w:eastAsia="Times New Roman" w:cstheme="minorHAnsi"/>
                <w:iCs/>
                <w:sz w:val="24"/>
                <w:szCs w:val="24"/>
                <w:lang w:eastAsia="en-GB"/>
              </w:rPr>
              <w:t xml:space="preserve"> Park Shed has a well-equipped workshop with a </w:t>
            </w:r>
            <w:proofErr w:type="spellStart"/>
            <w:r w:rsidRPr="00041D1F">
              <w:rPr>
                <w:rFonts w:eastAsia="Times New Roman" w:cstheme="minorHAnsi"/>
                <w:iCs/>
                <w:sz w:val="24"/>
                <w:szCs w:val="24"/>
                <w:lang w:eastAsia="en-GB"/>
              </w:rPr>
              <w:t>planing</w:t>
            </w:r>
            <w:proofErr w:type="spellEnd"/>
            <w:r w:rsidRPr="00041D1F">
              <w:rPr>
                <w:rFonts w:eastAsia="Times New Roman" w:cstheme="minorHAnsi"/>
                <w:iCs/>
                <w:sz w:val="24"/>
                <w:szCs w:val="24"/>
                <w:lang w:eastAsia="en-GB"/>
              </w:rPr>
              <w:t xml:space="preserve"> and </w:t>
            </w:r>
            <w:proofErr w:type="spellStart"/>
            <w:r w:rsidRPr="00041D1F">
              <w:rPr>
                <w:rFonts w:eastAsia="Times New Roman" w:cstheme="minorHAnsi"/>
                <w:iCs/>
                <w:sz w:val="24"/>
                <w:szCs w:val="24"/>
                <w:lang w:eastAsia="en-GB"/>
              </w:rPr>
              <w:t>thicknessing</w:t>
            </w:r>
            <w:proofErr w:type="spellEnd"/>
            <w:r w:rsidRPr="00041D1F">
              <w:rPr>
                <w:rFonts w:eastAsia="Times New Roman" w:cstheme="minorHAnsi"/>
                <w:iCs/>
                <w:sz w:val="24"/>
                <w:szCs w:val="24"/>
                <w:lang w:eastAsia="en-GB"/>
              </w:rPr>
              <w:t xml:space="preserve"> machine, bandsaw, table saw, pillar drill and numerous powered and hand tools and full dust extraction facilities. We plan to run regular skills-sharing sessions where members can learn another skill or just see a different way to do a task.</w:t>
            </w:r>
          </w:p>
          <w:p w:rsidR="00AA0466" w:rsidRPr="00041D1F" w:rsidRDefault="00AA0466" w:rsidP="00877FAC">
            <w:pPr>
              <w:spacing w:after="100" w:afterAutospacing="1"/>
              <w:rPr>
                <w:rFonts w:eastAsia="Times New Roman" w:cstheme="minorHAnsi"/>
                <w:sz w:val="24"/>
                <w:szCs w:val="24"/>
                <w:lang w:eastAsia="en-GB"/>
              </w:rPr>
            </w:pPr>
            <w:r w:rsidRPr="00041D1F">
              <w:rPr>
                <w:rFonts w:eastAsia="Times New Roman" w:cstheme="minorHAnsi"/>
                <w:iCs/>
                <w:sz w:val="24"/>
                <w:szCs w:val="24"/>
                <w:lang w:eastAsia="en-GB"/>
              </w:rPr>
              <w:t>We are always interested to hear from prospective members about what they are interested in doing.</w:t>
            </w:r>
          </w:p>
          <w:p w:rsidR="00AA0466" w:rsidRPr="00041D1F" w:rsidRDefault="00AA0466" w:rsidP="00877FAC">
            <w:pPr>
              <w:spacing w:after="100" w:afterAutospacing="1"/>
              <w:rPr>
                <w:rFonts w:eastAsia="Times New Roman" w:cstheme="minorHAnsi"/>
                <w:sz w:val="24"/>
                <w:szCs w:val="24"/>
                <w:lang w:eastAsia="en-GB"/>
              </w:rPr>
            </w:pPr>
            <w:r w:rsidRPr="00041D1F">
              <w:rPr>
                <w:rFonts w:eastAsia="Times New Roman" w:cstheme="minorHAnsi"/>
                <w:iCs/>
                <w:sz w:val="24"/>
                <w:szCs w:val="24"/>
                <w:lang w:eastAsia="en-GB"/>
              </w:rPr>
              <w:t>If you would just like somewhere to come and chat and share experiences, then there is, of course, always tea and coffee available. As well as the these we have full access to toilet facilities adjacent to our shed.</w:t>
            </w:r>
          </w:p>
          <w:p w:rsidR="00AA0466" w:rsidRPr="00041D1F" w:rsidRDefault="00AA0466" w:rsidP="00877FAC">
            <w:pPr>
              <w:spacing w:after="100" w:afterAutospacing="1"/>
              <w:jc w:val="center"/>
              <w:rPr>
                <w:rFonts w:eastAsia="Times New Roman" w:cstheme="minorHAnsi"/>
                <w:sz w:val="24"/>
                <w:szCs w:val="24"/>
                <w:lang w:eastAsia="en-GB"/>
              </w:rPr>
            </w:pPr>
            <w:r w:rsidRPr="00041D1F">
              <w:rPr>
                <w:rFonts w:eastAsia="Times New Roman" w:cstheme="minorHAnsi"/>
                <w:iCs/>
                <w:sz w:val="24"/>
                <w:szCs w:val="24"/>
                <w:lang w:eastAsia="en-GB"/>
              </w:rPr>
              <w:t>Why not come and join us?</w:t>
            </w:r>
          </w:p>
          <w:p w:rsidR="00AA0466" w:rsidRPr="00041D1F" w:rsidRDefault="00AA0466" w:rsidP="00877FAC">
            <w:pPr>
              <w:rPr>
                <w:rFonts w:cstheme="minorHAnsi"/>
                <w:sz w:val="24"/>
                <w:szCs w:val="24"/>
              </w:rPr>
            </w:pPr>
          </w:p>
          <w:p w:rsidR="00AA0466" w:rsidRPr="00041D1F" w:rsidRDefault="00AA0466" w:rsidP="00877FAC">
            <w:pPr>
              <w:rPr>
                <w:rFonts w:cstheme="minorHAnsi"/>
                <w:sz w:val="24"/>
                <w:szCs w:val="24"/>
              </w:rPr>
            </w:pP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t xml:space="preserve">Breathing Space </w:t>
            </w:r>
          </w:p>
        </w:tc>
        <w:tc>
          <w:tcPr>
            <w:tcW w:w="4508" w:type="dxa"/>
          </w:tcPr>
          <w:p w:rsidR="00AA0466" w:rsidRPr="00041D1F" w:rsidRDefault="00AA0466" w:rsidP="00877FAC">
            <w:pPr>
              <w:pStyle w:val="Heading4"/>
              <w:spacing w:before="0" w:beforeAutospacing="0" w:after="0" w:afterAutospacing="0"/>
              <w:textAlignment w:val="baseline"/>
              <w:outlineLvl w:val="3"/>
              <w:rPr>
                <w:rFonts w:asciiTheme="minorHAnsi" w:hAnsiTheme="minorHAnsi" w:cstheme="minorHAnsi"/>
                <w:b w:val="0"/>
                <w:color w:val="000000"/>
                <w:shd w:val="clear" w:color="auto" w:fill="FFFFFF"/>
                <w:lang w:eastAsia="en-US"/>
              </w:rPr>
            </w:pPr>
            <w:r w:rsidRPr="00041D1F">
              <w:rPr>
                <w:rFonts w:asciiTheme="minorHAnsi" w:hAnsiTheme="minorHAnsi" w:cstheme="minorHAnsi"/>
                <w:b w:val="0"/>
                <w:color w:val="000000"/>
                <w:shd w:val="clear" w:color="auto" w:fill="FFFFFF"/>
                <w:lang w:eastAsia="en-US"/>
              </w:rPr>
              <w:t>Wild Walks</w:t>
            </w:r>
          </w:p>
          <w:p w:rsidR="00AA0466" w:rsidRPr="00041D1F" w:rsidRDefault="00AA0466" w:rsidP="00877FAC">
            <w:pPr>
              <w:pStyle w:val="Heading4"/>
              <w:spacing w:before="0" w:beforeAutospacing="0" w:after="0" w:afterAutospacing="0"/>
              <w:textAlignment w:val="baseline"/>
              <w:outlineLvl w:val="3"/>
              <w:rPr>
                <w:rFonts w:asciiTheme="minorHAnsi" w:hAnsiTheme="minorHAnsi" w:cstheme="minorHAnsi"/>
                <w:b w:val="0"/>
                <w:color w:val="000000"/>
                <w:shd w:val="clear" w:color="auto" w:fill="FFFFFF"/>
                <w:lang w:eastAsia="en-US"/>
              </w:rPr>
            </w:pPr>
            <w:r w:rsidRPr="00041D1F">
              <w:rPr>
                <w:rFonts w:asciiTheme="minorHAnsi" w:hAnsiTheme="minorHAnsi" w:cstheme="minorHAnsi"/>
                <w:b w:val="0"/>
                <w:color w:val="000000"/>
                <w:shd w:val="clear" w:color="auto" w:fill="FFFFFF"/>
                <w:lang w:eastAsia="en-US"/>
              </w:rPr>
              <w:t>Enjoy nature, meet great people and discover new things.</w:t>
            </w:r>
          </w:p>
          <w:p w:rsidR="00AA0466" w:rsidRPr="00041D1F" w:rsidRDefault="00AA0466" w:rsidP="00877FAC">
            <w:pPr>
              <w:pStyle w:val="Heading4"/>
              <w:spacing w:before="0" w:beforeAutospacing="0" w:after="0" w:afterAutospacing="0"/>
              <w:textAlignment w:val="baseline"/>
              <w:outlineLvl w:val="3"/>
              <w:rPr>
                <w:rFonts w:asciiTheme="minorHAnsi" w:hAnsiTheme="minorHAnsi" w:cstheme="minorHAnsi"/>
                <w:b w:val="0"/>
                <w:color w:val="000000"/>
                <w:shd w:val="clear" w:color="auto" w:fill="FFFFFF"/>
                <w:lang w:eastAsia="en-US"/>
              </w:rPr>
            </w:pPr>
            <w:r w:rsidRPr="00041D1F">
              <w:rPr>
                <w:rFonts w:asciiTheme="minorHAnsi" w:hAnsiTheme="minorHAnsi" w:cstheme="minorHAnsi"/>
                <w:b w:val="0"/>
                <w:color w:val="000000"/>
                <w:shd w:val="clear" w:color="auto" w:fill="FFFFFF"/>
                <w:lang w:eastAsia="en-US"/>
              </w:rPr>
              <w:t xml:space="preserve">Example </w:t>
            </w:r>
            <w:proofErr w:type="spellStart"/>
            <w:r w:rsidRPr="00041D1F">
              <w:rPr>
                <w:rFonts w:asciiTheme="minorHAnsi" w:hAnsiTheme="minorHAnsi" w:cstheme="minorHAnsi"/>
                <w:b w:val="0"/>
                <w:color w:val="000000"/>
                <w:shd w:val="clear" w:color="auto" w:fill="FFFFFF"/>
                <w:lang w:eastAsia="en-US"/>
              </w:rPr>
              <w:t>Chalkwell</w:t>
            </w:r>
            <w:proofErr w:type="spellEnd"/>
            <w:r w:rsidRPr="00041D1F">
              <w:rPr>
                <w:rFonts w:asciiTheme="minorHAnsi" w:hAnsiTheme="minorHAnsi" w:cstheme="minorHAnsi"/>
                <w:b w:val="0"/>
                <w:color w:val="000000"/>
                <w:shd w:val="clear" w:color="auto" w:fill="FFFFFF"/>
                <w:lang w:eastAsia="en-US"/>
              </w:rPr>
              <w:t xml:space="preserve"> to Old Leigh, Thorpe Bay Walk, Southend Pier to </w:t>
            </w:r>
            <w:proofErr w:type="spellStart"/>
            <w:r w:rsidRPr="00041D1F">
              <w:rPr>
                <w:rFonts w:asciiTheme="minorHAnsi" w:hAnsiTheme="minorHAnsi" w:cstheme="minorHAnsi"/>
                <w:b w:val="0"/>
                <w:color w:val="000000"/>
                <w:shd w:val="clear" w:color="auto" w:fill="FFFFFF"/>
                <w:lang w:eastAsia="en-US"/>
              </w:rPr>
              <w:t>Chalkwell</w:t>
            </w:r>
            <w:proofErr w:type="spellEnd"/>
            <w:r w:rsidRPr="00041D1F">
              <w:rPr>
                <w:rFonts w:asciiTheme="minorHAnsi" w:hAnsiTheme="minorHAnsi" w:cstheme="minorHAnsi"/>
                <w:b w:val="0"/>
                <w:color w:val="000000"/>
                <w:shd w:val="clear" w:color="auto" w:fill="FFFFFF"/>
                <w:lang w:eastAsia="en-US"/>
              </w:rPr>
              <w:t xml:space="preserve"> Beach</w:t>
            </w:r>
          </w:p>
        </w:tc>
      </w:tr>
      <w:tr w:rsidR="00AA0466" w:rsidRPr="00041D1F" w:rsidTr="00344D79">
        <w:trPr>
          <w:tblHeader/>
        </w:trPr>
        <w:tc>
          <w:tcPr>
            <w:tcW w:w="4508" w:type="dxa"/>
          </w:tcPr>
          <w:p w:rsidR="00AA0466" w:rsidRPr="00041D1F" w:rsidRDefault="00AA0466" w:rsidP="00877FAC">
            <w:pPr>
              <w:rPr>
                <w:rFonts w:cstheme="minorHAnsi"/>
                <w:sz w:val="24"/>
                <w:szCs w:val="24"/>
              </w:rPr>
            </w:pPr>
            <w:r w:rsidRPr="00041D1F">
              <w:rPr>
                <w:rFonts w:cstheme="minorHAnsi"/>
                <w:sz w:val="24"/>
                <w:szCs w:val="24"/>
              </w:rPr>
              <w:lastRenderedPageBreak/>
              <w:t>Southend District Pensioners Campaign</w:t>
            </w:r>
          </w:p>
        </w:tc>
        <w:tc>
          <w:tcPr>
            <w:tcW w:w="4508" w:type="dxa"/>
          </w:tcPr>
          <w:p w:rsidR="00AA0466" w:rsidRPr="00041D1F" w:rsidRDefault="00AA0466" w:rsidP="00877FAC">
            <w:pPr>
              <w:rPr>
                <w:rFonts w:cstheme="minorHAnsi"/>
                <w:color w:val="000000"/>
                <w:sz w:val="24"/>
                <w:szCs w:val="24"/>
              </w:rPr>
            </w:pPr>
            <w:r w:rsidRPr="00041D1F">
              <w:rPr>
                <w:rFonts w:cstheme="minorHAnsi"/>
                <w:color w:val="000000"/>
                <w:sz w:val="24"/>
                <w:szCs w:val="24"/>
              </w:rPr>
              <w:t>We are an informal friendly members group, signposting members who have problems to advisors and sharing information, whilst having a lot of fun.</w:t>
            </w:r>
          </w:p>
          <w:p w:rsidR="00AA0466" w:rsidRPr="00041D1F" w:rsidRDefault="00AA0466" w:rsidP="00877FAC">
            <w:pPr>
              <w:rPr>
                <w:rFonts w:cstheme="minorHAnsi"/>
                <w:color w:val="000000"/>
                <w:sz w:val="24"/>
                <w:szCs w:val="24"/>
              </w:rPr>
            </w:pPr>
          </w:p>
          <w:p w:rsidR="00AA0466" w:rsidRPr="00041D1F" w:rsidRDefault="00AA0466" w:rsidP="00877FAC">
            <w:pPr>
              <w:rPr>
                <w:rFonts w:cstheme="minorHAnsi"/>
                <w:color w:val="000000"/>
                <w:sz w:val="24"/>
                <w:szCs w:val="24"/>
              </w:rPr>
            </w:pPr>
            <w:r w:rsidRPr="00041D1F">
              <w:rPr>
                <w:rFonts w:cstheme="minorHAnsi"/>
                <w:color w:val="000000"/>
                <w:sz w:val="24"/>
                <w:szCs w:val="24"/>
              </w:rPr>
              <w:t>We go to lunch regularly and keep in touch with everyone even those that can no longer get about.</w:t>
            </w:r>
          </w:p>
          <w:p w:rsidR="00AA0466" w:rsidRPr="00041D1F" w:rsidRDefault="00AA0466" w:rsidP="00877FAC">
            <w:pPr>
              <w:rPr>
                <w:rFonts w:cstheme="minorHAnsi"/>
                <w:color w:val="000000"/>
                <w:sz w:val="24"/>
                <w:szCs w:val="24"/>
              </w:rPr>
            </w:pPr>
          </w:p>
          <w:p w:rsidR="00AA0466" w:rsidRPr="00041D1F" w:rsidRDefault="00344D79" w:rsidP="00877FAC">
            <w:pPr>
              <w:rPr>
                <w:rFonts w:cstheme="minorHAnsi"/>
                <w:color w:val="000000"/>
                <w:sz w:val="24"/>
                <w:szCs w:val="24"/>
              </w:rPr>
            </w:pPr>
            <w:hyperlink r:id="rId5" w:tgtFrame="_blank" w:tooltip="Southend District Pensioners Campaign" w:history="1">
              <w:r w:rsidR="00AA0466" w:rsidRPr="00041D1F">
                <w:rPr>
                  <w:rStyle w:val="Hyperlink"/>
                  <w:rFonts w:cstheme="minorHAnsi"/>
                  <w:sz w:val="24"/>
                  <w:szCs w:val="24"/>
                </w:rPr>
                <w:t>http://www.southendpensione</w:t>
              </w:r>
              <w:r w:rsidR="00AA0466" w:rsidRPr="00041D1F">
                <w:rPr>
                  <w:rStyle w:val="Hyperlink"/>
                  <w:rFonts w:cstheme="minorHAnsi"/>
                  <w:sz w:val="24"/>
                  <w:szCs w:val="24"/>
                </w:rPr>
                <w:t>rs.org.uk/</w:t>
              </w:r>
            </w:hyperlink>
            <w:bookmarkStart w:id="0" w:name="_GoBack"/>
            <w:bookmarkEnd w:id="0"/>
          </w:p>
          <w:p w:rsidR="00AA0466" w:rsidRPr="00041D1F" w:rsidRDefault="00AA0466" w:rsidP="00877FAC">
            <w:pPr>
              <w:rPr>
                <w:rFonts w:cstheme="minorHAnsi"/>
                <w:sz w:val="24"/>
                <w:szCs w:val="24"/>
              </w:rPr>
            </w:pPr>
          </w:p>
        </w:tc>
      </w:tr>
    </w:tbl>
    <w:p w:rsidR="00AA0466" w:rsidRPr="00041D1F" w:rsidRDefault="00AA0466" w:rsidP="00AA0466">
      <w:pPr>
        <w:rPr>
          <w:rFonts w:cstheme="minorHAnsi"/>
          <w:sz w:val="24"/>
          <w:szCs w:val="24"/>
        </w:rPr>
      </w:pPr>
      <w:r w:rsidRPr="00041D1F">
        <w:rPr>
          <w:rFonts w:cstheme="minorHAnsi"/>
          <w:sz w:val="24"/>
          <w:szCs w:val="24"/>
        </w:rPr>
        <w:t xml:space="preserve">   </w:t>
      </w:r>
      <w:r w:rsidRPr="00041D1F">
        <w:rPr>
          <w:rFonts w:cstheme="minorHAnsi"/>
          <w:sz w:val="24"/>
          <w:szCs w:val="24"/>
        </w:rPr>
        <w:tab/>
      </w:r>
    </w:p>
    <w:p w:rsidR="00AA0466" w:rsidRPr="00041D1F" w:rsidRDefault="00AA0466" w:rsidP="00AA0466">
      <w:pPr>
        <w:rPr>
          <w:rFonts w:cstheme="minorHAnsi"/>
          <w:sz w:val="24"/>
          <w:szCs w:val="24"/>
        </w:rPr>
      </w:pPr>
    </w:p>
    <w:p w:rsidR="00E0486B" w:rsidRDefault="00344D79"/>
    <w:sectPr w:rsidR="00E04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17971"/>
    <w:multiLevelType w:val="multilevel"/>
    <w:tmpl w:val="5096E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66"/>
    <w:rsid w:val="000C23C7"/>
    <w:rsid w:val="00344D79"/>
    <w:rsid w:val="005B4E59"/>
    <w:rsid w:val="00840510"/>
    <w:rsid w:val="009843A3"/>
    <w:rsid w:val="00AA0466"/>
    <w:rsid w:val="00D3232E"/>
    <w:rsid w:val="00E77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24352-CB7A-45B0-8AF1-A5C0AC0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466"/>
  </w:style>
  <w:style w:type="paragraph" w:styleId="Heading4">
    <w:name w:val="heading 4"/>
    <w:basedOn w:val="Normal"/>
    <w:link w:val="Heading4Char"/>
    <w:uiPriority w:val="9"/>
    <w:semiHidden/>
    <w:unhideWhenUsed/>
    <w:qFormat/>
    <w:rsid w:val="00AA046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A0466"/>
    <w:rPr>
      <w:rFonts w:ascii="Times New Roman" w:eastAsia="Times New Roman" w:hAnsi="Times New Roman" w:cs="Times New Roman"/>
      <w:b/>
      <w:bCs/>
      <w:sz w:val="24"/>
      <w:szCs w:val="24"/>
      <w:lang w:eastAsia="en-GB"/>
    </w:rPr>
  </w:style>
  <w:style w:type="table" w:styleId="TableGrid">
    <w:name w:val="Table Grid"/>
    <w:basedOn w:val="TableNormal"/>
    <w:uiPriority w:val="39"/>
    <w:rsid w:val="00AA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0466"/>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AA0466"/>
    <w:rPr>
      <w:color w:val="0563C1" w:themeColor="hyperlink"/>
      <w:u w:val="single"/>
    </w:rPr>
  </w:style>
  <w:style w:type="character" w:styleId="FollowedHyperlink">
    <w:name w:val="FollowedHyperlink"/>
    <w:basedOn w:val="DefaultParagraphFont"/>
    <w:uiPriority w:val="99"/>
    <w:semiHidden/>
    <w:unhideWhenUsed/>
    <w:rsid w:val="00344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endpensione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MEECCGCORP</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Dunley Paula (99G) F81086 - Central Surgery</dc:creator>
  <cp:lastModifiedBy>Katy Morson</cp:lastModifiedBy>
  <cp:revision>3</cp:revision>
  <dcterms:created xsi:type="dcterms:W3CDTF">2021-07-20T14:06:00Z</dcterms:created>
  <dcterms:modified xsi:type="dcterms:W3CDTF">2021-07-20T14:07:00Z</dcterms:modified>
</cp:coreProperties>
</file>